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5C001" w14:textId="77777777" w:rsidR="00964AC1" w:rsidRPr="00C375EC" w:rsidRDefault="00964AC1" w:rsidP="00964AC1">
      <w:pPr>
        <w:pStyle w:val="Heading4"/>
      </w:pPr>
      <w:r w:rsidRPr="00C375EC">
        <w:t>The FRC model is designed to work collaboratively with partner agencies as part of a linked service system to engage, empower and enable individuals, families, and the wider community to make positive and lasting change.</w:t>
      </w:r>
    </w:p>
    <w:p w14:paraId="1013AA54" w14:textId="77777777" w:rsidR="00964AC1" w:rsidRPr="00C375EC" w:rsidRDefault="00964AC1" w:rsidP="00964AC1"/>
    <w:p w14:paraId="5D7A0253" w14:textId="77777777" w:rsidR="00964AC1" w:rsidRPr="00C375EC" w:rsidRDefault="00964AC1" w:rsidP="00964AC1">
      <w:pPr>
        <w:pStyle w:val="Heading3"/>
      </w:pPr>
      <w:r w:rsidRPr="00C375EC">
        <w:t>The policy context for the FRC is aligned with, and achieves outcomes relevant to, several Queensland Government objectives and initiatives.</w:t>
      </w:r>
    </w:p>
    <w:p w14:paraId="2CB811A1" w14:textId="77777777" w:rsidR="00964AC1" w:rsidRPr="00C375EC" w:rsidRDefault="00964AC1" w:rsidP="00964AC1">
      <w:r w:rsidRPr="00C375EC">
        <w:t>The Commission’s activities support the broader welfare reforms implemented across Cape York Peninsula since 2008 and the ‘Our Future State: Advancing Queensland’s Priorities’ published by the Queensland Government:</w:t>
      </w:r>
    </w:p>
    <w:p w14:paraId="2C892169" w14:textId="77777777" w:rsidR="00964AC1" w:rsidRPr="00C375EC" w:rsidRDefault="00964AC1" w:rsidP="00964AC1">
      <w:r w:rsidRPr="00C375EC">
        <w:rPr>
          <w:noProof/>
        </w:rPr>
        <w:drawing>
          <wp:anchor distT="0" distB="0" distL="114300" distR="114300" simplePos="0" relativeHeight="251646976" behindDoc="0" locked="0" layoutInCell="1" allowOverlap="1" wp14:anchorId="34DF299C" wp14:editId="704C201C">
            <wp:simplePos x="0" y="0"/>
            <wp:positionH relativeFrom="margin">
              <wp:posOffset>-3810</wp:posOffset>
            </wp:positionH>
            <wp:positionV relativeFrom="paragraph">
              <wp:posOffset>188595</wp:posOffset>
            </wp:positionV>
            <wp:extent cx="5398770" cy="3561715"/>
            <wp:effectExtent l="0" t="0" r="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20_gov.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8770" cy="3561715"/>
                    </a:xfrm>
                    <a:prstGeom prst="rect">
                      <a:avLst/>
                    </a:prstGeom>
                  </pic:spPr>
                </pic:pic>
              </a:graphicData>
            </a:graphic>
            <wp14:sizeRelH relativeFrom="margin">
              <wp14:pctWidth>0</wp14:pctWidth>
            </wp14:sizeRelH>
            <wp14:sizeRelV relativeFrom="margin">
              <wp14:pctHeight>0</wp14:pctHeight>
            </wp14:sizeRelV>
          </wp:anchor>
        </w:drawing>
      </w:r>
    </w:p>
    <w:p w14:paraId="23D37D68" w14:textId="77777777" w:rsidR="00964AC1" w:rsidRPr="00C375EC" w:rsidRDefault="00964AC1" w:rsidP="00964AC1"/>
    <w:p w14:paraId="037EC478" w14:textId="1CEE9AA0" w:rsidR="00964AC1" w:rsidRPr="00C375EC" w:rsidRDefault="00964AC1" w:rsidP="00964AC1">
      <w:r w:rsidRPr="00C375EC">
        <w:t xml:space="preserve">The Commission delivers services to five communities, all of which are culturally unique and some of which are geographically remote. Each community is different, yet each can be characterised by the entrenched disadvantage of Indigenous community members. High rates of welfare dependency and multi-generational poverty have resulted in communities with individuals and their families </w:t>
      </w:r>
      <w:r w:rsidR="009B3DE1" w:rsidRPr="00C375EC">
        <w:t xml:space="preserve">who have </w:t>
      </w:r>
      <w:r w:rsidRPr="00C375EC">
        <w:t>complex needs.</w:t>
      </w:r>
    </w:p>
    <w:p w14:paraId="3143E039" w14:textId="3D0A9CAE" w:rsidR="00964AC1" w:rsidRPr="00C375EC" w:rsidRDefault="00964AC1" w:rsidP="00964AC1">
      <w:r w:rsidRPr="00C375EC">
        <w:t>In meeting this challenge, the Commission works with community-based service providers and partner agencies with statutory requirements under the FRC Act</w:t>
      </w:r>
      <w:r w:rsidRPr="00C375EC">
        <w:rPr>
          <w:rStyle w:val="FootnoteReference"/>
        </w:rPr>
        <w:footnoteReference w:id="1"/>
      </w:r>
      <w:r w:rsidRPr="00C375EC">
        <w:t xml:space="preserve"> and the </w:t>
      </w:r>
      <w:r w:rsidRPr="00C375EC">
        <w:rPr>
          <w:rStyle w:val="BodyText1"/>
          <w:rFonts w:ascii="Arial" w:hAnsi="Arial" w:cs="Arial"/>
          <w:color w:val="auto"/>
        </w:rPr>
        <w:t xml:space="preserve">Department of Treaty, Aboriginal and Torres Strait Islander Partnerships, </w:t>
      </w:r>
      <w:proofErr w:type="gramStart"/>
      <w:r w:rsidRPr="00C375EC">
        <w:rPr>
          <w:rStyle w:val="BodyText1"/>
          <w:rFonts w:ascii="Arial" w:hAnsi="Arial" w:cs="Arial"/>
          <w:color w:val="auto"/>
        </w:rPr>
        <w:t>Communities</w:t>
      </w:r>
      <w:proofErr w:type="gramEnd"/>
      <w:r w:rsidRPr="00C375EC">
        <w:rPr>
          <w:rStyle w:val="BodyText1"/>
          <w:rFonts w:ascii="Arial" w:hAnsi="Arial" w:cs="Arial"/>
          <w:color w:val="auto"/>
        </w:rPr>
        <w:t xml:space="preserve"> and the Arts</w:t>
      </w:r>
      <w:r w:rsidRPr="00C375EC">
        <w:t xml:space="preserve"> </w:t>
      </w:r>
      <w:bookmarkStart w:id="0" w:name="_Hlk146787655"/>
      <w:r w:rsidR="00B857C1" w:rsidRPr="00C375EC">
        <w:t xml:space="preserve">(DTATSIPCA) </w:t>
      </w:r>
      <w:bookmarkEnd w:id="0"/>
      <w:r w:rsidRPr="00C375EC">
        <w:t>as part of a linked service system to achieve individualised client outcomes.</w:t>
      </w:r>
    </w:p>
    <w:p w14:paraId="13FDC021" w14:textId="77777777" w:rsidR="00964AC1" w:rsidRPr="00C375EC" w:rsidRDefault="00964AC1" w:rsidP="00964AC1">
      <w:r w:rsidRPr="00C375EC">
        <w:lastRenderedPageBreak/>
        <w:t>In doing so the FRC complements several Queensland Government strategies and reforms such as:</w:t>
      </w:r>
    </w:p>
    <w:p w14:paraId="08C0682A" w14:textId="77777777" w:rsidR="00964AC1" w:rsidRPr="00C375EC" w:rsidRDefault="00964AC1" w:rsidP="00964AC1">
      <w:pPr>
        <w:pStyle w:val="ListBullet3"/>
        <w:tabs>
          <w:tab w:val="clear" w:pos="926"/>
          <w:tab w:val="num" w:pos="709"/>
        </w:tabs>
        <w:ind w:left="709" w:hanging="284"/>
        <w:contextualSpacing w:val="0"/>
      </w:pPr>
      <w:r w:rsidRPr="00C375EC">
        <w:rPr>
          <w:b/>
          <w:bCs/>
          <w:i/>
          <w:iCs/>
          <w:sz w:val="22"/>
          <w:szCs w:val="22"/>
        </w:rPr>
        <w:t>‘Moving Ahead strategy’</w:t>
      </w:r>
      <w:r w:rsidRPr="00C375EC">
        <w:t xml:space="preserve"> – a whole-of-government strategy to improve Indigenous economic participation. The FRC assists Indigenous Queenslanders in remote communities to achieve the outcomes sought by facilitating their access to support services to overcome barriers to employment and training.</w:t>
      </w:r>
    </w:p>
    <w:p w14:paraId="5868D33F" w14:textId="4BCB59F7" w:rsidR="00964AC1" w:rsidRPr="00C375EC" w:rsidRDefault="00964AC1" w:rsidP="00964AC1">
      <w:pPr>
        <w:pStyle w:val="ListBullet3"/>
        <w:tabs>
          <w:tab w:val="clear" w:pos="926"/>
          <w:tab w:val="num" w:pos="709"/>
        </w:tabs>
        <w:ind w:left="709" w:hanging="283"/>
        <w:contextualSpacing w:val="0"/>
      </w:pPr>
      <w:r w:rsidRPr="00C375EC">
        <w:rPr>
          <w:b/>
          <w:bCs/>
          <w:i/>
          <w:iCs/>
          <w:sz w:val="22"/>
          <w:szCs w:val="22"/>
        </w:rPr>
        <w:t>‘Our Way’ strategy and ‘Changing Tracks’ action plan</w:t>
      </w:r>
      <w:r w:rsidRPr="00C375EC">
        <w:t xml:space="preserve"> – to build upon existing initiatives such as the FRC to ensure Indigenous children grow up in a safe and nurturing environment and address the over-representation of Indigenous children in Queensland’s child protection system. A detailed analysis of the alignment between the ‘</w:t>
      </w:r>
      <w:r w:rsidRPr="00C375EC">
        <w:rPr>
          <w:i/>
          <w:iCs/>
        </w:rPr>
        <w:t>Our Way</w:t>
      </w:r>
      <w:r w:rsidRPr="00C375EC">
        <w:t xml:space="preserve">’ strategy and the FRC Act can be found at Appendix </w:t>
      </w:r>
      <w:r w:rsidR="009B79FE" w:rsidRPr="00C375EC">
        <w:t>B</w:t>
      </w:r>
      <w:r w:rsidRPr="00C375EC">
        <w:t>.</w:t>
      </w:r>
    </w:p>
    <w:p w14:paraId="487CF65F" w14:textId="382AA7B5" w:rsidR="00964AC1" w:rsidRPr="00C375EC" w:rsidRDefault="00964AC1" w:rsidP="00964AC1">
      <w:pPr>
        <w:pStyle w:val="ListBullet3"/>
        <w:tabs>
          <w:tab w:val="clear" w:pos="926"/>
          <w:tab w:val="num" w:pos="709"/>
        </w:tabs>
        <w:ind w:left="709" w:hanging="284"/>
        <w:contextualSpacing w:val="0"/>
      </w:pPr>
      <w:r w:rsidRPr="00C375EC">
        <w:rPr>
          <w:b/>
          <w:bCs/>
          <w:i/>
          <w:iCs/>
          <w:sz w:val="22"/>
          <w:szCs w:val="22"/>
        </w:rPr>
        <w:t>‘Path to Treaty’</w:t>
      </w:r>
      <w:r w:rsidR="005356A0" w:rsidRPr="00C375EC">
        <w:rPr>
          <w:sz w:val="22"/>
          <w:szCs w:val="22"/>
        </w:rPr>
        <w:t xml:space="preserve"> </w:t>
      </w:r>
      <w:r w:rsidRPr="00C375EC">
        <w:t xml:space="preserve">– </w:t>
      </w:r>
      <w:r w:rsidR="001B6D6C" w:rsidRPr="00C375EC">
        <w:t>t</w:t>
      </w:r>
      <w:r w:rsidRPr="00C375EC">
        <w:t xml:space="preserve">he Path to Treaty is a shared journey between the Queensland Government, Aboriginal and Torres Strait Islander peoples and non-Indigenous people – a key reform with the </w:t>
      </w:r>
      <w:proofErr w:type="gramStart"/>
      <w:r w:rsidRPr="00C375EC">
        <w:t>ultimate goal</w:t>
      </w:r>
      <w:proofErr w:type="gramEnd"/>
      <w:r w:rsidRPr="00C375EC">
        <w:t xml:space="preserve"> of negotiating a treaty, or treaties. The principle of Indigenous local authority is a cornerstone of the FRC model and is a primary example of true self-determination by Aboriginal people as decision-makers, supporting their community members to overcome life challenges and become primarily responsible for their own wellbeing.</w:t>
      </w:r>
    </w:p>
    <w:p w14:paraId="7D047638" w14:textId="77777777" w:rsidR="00964AC1" w:rsidRPr="00C375EC" w:rsidRDefault="00964AC1" w:rsidP="00964AC1">
      <w:pPr>
        <w:pStyle w:val="ListBullet3"/>
        <w:tabs>
          <w:tab w:val="clear" w:pos="926"/>
          <w:tab w:val="num" w:pos="709"/>
        </w:tabs>
        <w:ind w:left="709" w:hanging="283"/>
        <w:contextualSpacing w:val="0"/>
      </w:pPr>
      <w:r w:rsidRPr="00C375EC">
        <w:rPr>
          <w:b/>
          <w:bCs/>
          <w:i/>
          <w:iCs/>
          <w:sz w:val="22"/>
          <w:szCs w:val="22"/>
        </w:rPr>
        <w:t>‘Local Thriving Communities’ reform</w:t>
      </w:r>
      <w:r w:rsidRPr="00C375EC">
        <w:t xml:space="preserve"> – reframing and reforming how the Queensland Government works with Indigenous communities to deliver better outcomes through the establishment and continued operations of the FRC (with locally appointed decision-makers) after extensive consultation with each of the five welfare reform community areas.</w:t>
      </w:r>
    </w:p>
    <w:p w14:paraId="2F384F23" w14:textId="1C28284E" w:rsidR="00964AC1" w:rsidRPr="00C375EC" w:rsidRDefault="00964AC1" w:rsidP="00964AC1">
      <w:pPr>
        <w:pStyle w:val="ListBullet3"/>
        <w:tabs>
          <w:tab w:val="clear" w:pos="926"/>
          <w:tab w:val="num" w:pos="709"/>
        </w:tabs>
        <w:ind w:left="709" w:hanging="283"/>
        <w:contextualSpacing w:val="0"/>
      </w:pPr>
      <w:r w:rsidRPr="00C375EC">
        <w:rPr>
          <w:b/>
          <w:bCs/>
          <w:i/>
          <w:iCs/>
          <w:sz w:val="22"/>
          <w:szCs w:val="22"/>
        </w:rPr>
        <w:t>‘Queensland Indigenous Procurement Policy’</w:t>
      </w:r>
      <w:r w:rsidRPr="00C375EC">
        <w:t xml:space="preserve"> – providing a whole-of-government framework to increase procurement with Indigenous businesses to grow and develop a diverse and sustainable Indigenous business sector and improve employment outcomes and opportunities for Aboriginal and Torres Strait Islander peoples. Over 7</w:t>
      </w:r>
      <w:r w:rsidR="0001224A" w:rsidRPr="00C375EC">
        <w:t>0</w:t>
      </w:r>
      <w:r w:rsidRPr="00C375EC">
        <w:t xml:space="preserve"> percent of the FRC’s annual budget (the reader is referred to page </w:t>
      </w:r>
      <w:r w:rsidR="00C53EBA" w:rsidRPr="00C375EC">
        <w:t>77</w:t>
      </w:r>
      <w:r w:rsidRPr="00C375EC">
        <w:t>) is allocated to community operations, with the chief purpose of facilitating conferences and hearings in remote Aboriginal communities and undertaking ongoing case management of clients in collaboration with local service providers. This expenditure directly benefits local and regional economies and is consistent with the objectives of both the Queensland Indigenous Procurement Policy and the Moving Ahead strategy.</w:t>
      </w:r>
    </w:p>
    <w:p w14:paraId="1E40B0E2" w14:textId="77777777" w:rsidR="00964AC1" w:rsidRPr="00C375EC" w:rsidRDefault="00964AC1" w:rsidP="00964AC1"/>
    <w:p w14:paraId="32CE864D" w14:textId="77777777" w:rsidR="00964AC1" w:rsidRPr="00C375EC" w:rsidRDefault="00964AC1" w:rsidP="00964AC1">
      <w:pPr>
        <w:pStyle w:val="Heading3"/>
      </w:pPr>
      <w:r w:rsidRPr="00C375EC">
        <w:t>The FRC’s performance and activity data show linkages between client outcomes and the FRC’s strategic objectives and indicators.</w:t>
      </w:r>
    </w:p>
    <w:p w14:paraId="3802F44A" w14:textId="150C5C17" w:rsidR="00964AC1" w:rsidRPr="00C375EC" w:rsidRDefault="00964AC1" w:rsidP="00964AC1">
      <w:r w:rsidRPr="00C375EC">
        <w:t>The following statistical report and analysis of the Commission’s non-financial performance outcomes is for the period 1 July 2022 to 30 June 2023. This data, additional to the statistical information cited elsewhere in this report, is used by the FRC’s EMT to monitor the organisation’s progress in achieving the main objectives of the Strategic Plan 2018-23.</w:t>
      </w:r>
    </w:p>
    <w:p w14:paraId="64629D30" w14:textId="77777777" w:rsidR="00964AC1" w:rsidRPr="00C375EC" w:rsidRDefault="00964AC1" w:rsidP="00964AC1"/>
    <w:p w14:paraId="36352044" w14:textId="77777777" w:rsidR="00964AC1" w:rsidRPr="00C375EC" w:rsidRDefault="00964AC1" w:rsidP="00964AC1">
      <w:pPr>
        <w:pStyle w:val="Heading3"/>
      </w:pPr>
      <w:r w:rsidRPr="00C375EC">
        <w:t>The FRC knows its clients and communities.</w:t>
      </w:r>
    </w:p>
    <w:p w14:paraId="2F23A4C6" w14:textId="76987923" w:rsidR="00964AC1" w:rsidRPr="00C375EC" w:rsidRDefault="00964AC1" w:rsidP="00964AC1">
      <w:pPr>
        <w:rPr>
          <w:lang w:val="en-US"/>
        </w:rPr>
      </w:pPr>
      <w:r w:rsidRPr="00C375EC">
        <w:rPr>
          <w:lang w:val="en-US"/>
        </w:rPr>
        <w:t>From 1 July 2022 to 30 June 2023, the Commission received a total of 8,767 agency notices across a range of notifiable behaviours of which 5,313 notices relating to 1,</w:t>
      </w:r>
      <w:r w:rsidR="00F22C07" w:rsidRPr="00C375EC">
        <w:rPr>
          <w:lang w:val="en-US"/>
        </w:rPr>
        <w:t xml:space="preserve">276 </w:t>
      </w:r>
      <w:r w:rsidRPr="00C375EC">
        <w:rPr>
          <w:lang w:val="en-US"/>
        </w:rPr>
        <w:t>clients were within jurisdiction, comprising:</w:t>
      </w:r>
    </w:p>
    <w:p w14:paraId="05751221" w14:textId="77777777" w:rsidR="00964AC1" w:rsidRPr="00C375EC" w:rsidRDefault="00964AC1" w:rsidP="00964AC1">
      <w:pPr>
        <w:rPr>
          <w:lang w:val="en-US"/>
        </w:rPr>
      </w:pPr>
    </w:p>
    <w:p w14:paraId="7745396D" w14:textId="77777777" w:rsidR="00964AC1" w:rsidRPr="00C375EC" w:rsidRDefault="00964AC1" w:rsidP="00964AC1">
      <w:pPr>
        <w:jc w:val="both"/>
        <w:rPr>
          <w:rFonts w:cs="Arial"/>
          <w:b/>
          <w:bCs/>
          <w:sz w:val="17"/>
          <w:szCs w:val="17"/>
        </w:rPr>
      </w:pPr>
      <w:bookmarkStart w:id="1" w:name="_Hlk13213432"/>
      <w:r w:rsidRPr="00C375EC">
        <w:rPr>
          <w:rFonts w:cs="Arial"/>
          <w:b/>
          <w:bCs/>
          <w:sz w:val="17"/>
          <w:szCs w:val="17"/>
        </w:rPr>
        <w:t>Table 1: In jurisdiction notices by type and community 1 July 2022 to 30 June 2023</w:t>
      </w:r>
    </w:p>
    <w:tbl>
      <w:tblPr>
        <w:tblW w:w="8222" w:type="dxa"/>
        <w:tblInd w:w="108" w:type="dxa"/>
        <w:tblLayout w:type="fixed"/>
        <w:tblLook w:val="04A0" w:firstRow="1" w:lastRow="0" w:firstColumn="1" w:lastColumn="0" w:noHBand="0" w:noVBand="1"/>
      </w:tblPr>
      <w:tblGrid>
        <w:gridCol w:w="2722"/>
        <w:gridCol w:w="916"/>
        <w:gridCol w:w="917"/>
        <w:gridCol w:w="917"/>
        <w:gridCol w:w="916"/>
        <w:gridCol w:w="917"/>
        <w:gridCol w:w="917"/>
      </w:tblGrid>
      <w:tr w:rsidR="00964AC1" w:rsidRPr="00C375EC" w14:paraId="5D5129AE" w14:textId="77777777" w:rsidTr="00BC0E0E">
        <w:trPr>
          <w:trHeight w:val="284"/>
        </w:trPr>
        <w:tc>
          <w:tcPr>
            <w:tcW w:w="2722"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35B908B4" w14:textId="77777777" w:rsidR="00964AC1" w:rsidRPr="00C375EC" w:rsidRDefault="00964AC1" w:rsidP="00BC0E0E">
            <w:pPr>
              <w:spacing w:before="60" w:after="60"/>
              <w:rPr>
                <w:b/>
                <w:bCs/>
                <w:color w:val="FFFFFF" w:themeColor="background1"/>
              </w:rPr>
            </w:pPr>
            <w:bookmarkStart w:id="2" w:name="_Hlk13216885"/>
            <w:r w:rsidRPr="00C375EC">
              <w:rPr>
                <w:b/>
                <w:bCs/>
                <w:color w:val="FFFFFF" w:themeColor="background1"/>
              </w:rPr>
              <w:t>Type of notice</w:t>
            </w:r>
          </w:p>
        </w:tc>
        <w:tc>
          <w:tcPr>
            <w:tcW w:w="916"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168FAFD8" w14:textId="77777777" w:rsidR="00964AC1" w:rsidRPr="00C375EC" w:rsidRDefault="00964AC1" w:rsidP="00BC0E0E">
            <w:pPr>
              <w:spacing w:before="60" w:after="60"/>
              <w:jc w:val="right"/>
              <w:rPr>
                <w:b/>
                <w:bCs/>
                <w:color w:val="FFFFFF" w:themeColor="background1"/>
              </w:rPr>
            </w:pPr>
            <w:r w:rsidRPr="00C375EC">
              <w:rPr>
                <w:b/>
                <w:bCs/>
                <w:color w:val="FFFFFF" w:themeColor="background1"/>
              </w:rPr>
              <w:t>AU</w:t>
            </w:r>
          </w:p>
        </w:tc>
        <w:tc>
          <w:tcPr>
            <w:tcW w:w="917"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2159ABC4" w14:textId="77777777" w:rsidR="00964AC1" w:rsidRPr="00C375EC" w:rsidRDefault="00964AC1" w:rsidP="00BC0E0E">
            <w:pPr>
              <w:spacing w:before="60" w:after="60"/>
              <w:jc w:val="right"/>
              <w:rPr>
                <w:b/>
                <w:bCs/>
                <w:color w:val="FFFFFF" w:themeColor="background1"/>
              </w:rPr>
            </w:pPr>
            <w:r w:rsidRPr="00C375EC">
              <w:rPr>
                <w:b/>
                <w:bCs/>
                <w:color w:val="FFFFFF" w:themeColor="background1"/>
              </w:rPr>
              <w:t>CO</w:t>
            </w:r>
          </w:p>
        </w:tc>
        <w:tc>
          <w:tcPr>
            <w:tcW w:w="917"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081F3DD2" w14:textId="77777777" w:rsidR="00964AC1" w:rsidRPr="00C375EC" w:rsidRDefault="00964AC1" w:rsidP="00BC0E0E">
            <w:pPr>
              <w:spacing w:before="60" w:after="60"/>
              <w:jc w:val="right"/>
              <w:rPr>
                <w:b/>
                <w:bCs/>
                <w:color w:val="FFFFFF" w:themeColor="background1"/>
              </w:rPr>
            </w:pPr>
            <w:r w:rsidRPr="00C375EC">
              <w:rPr>
                <w:b/>
                <w:bCs/>
                <w:color w:val="FFFFFF" w:themeColor="background1"/>
              </w:rPr>
              <w:t>DM</w:t>
            </w:r>
            <w:r w:rsidRPr="00C375EC">
              <w:rPr>
                <w:rStyle w:val="FootnoteReference"/>
                <w:bCs/>
                <w:color w:val="FFFFFF" w:themeColor="background1"/>
              </w:rPr>
              <w:footnoteReference w:id="2"/>
            </w:r>
          </w:p>
        </w:tc>
        <w:tc>
          <w:tcPr>
            <w:tcW w:w="916"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31935CEF" w14:textId="77777777" w:rsidR="00964AC1" w:rsidRPr="00C375EC" w:rsidRDefault="00964AC1" w:rsidP="00BC0E0E">
            <w:pPr>
              <w:spacing w:before="60" w:after="60"/>
              <w:jc w:val="right"/>
              <w:rPr>
                <w:b/>
                <w:bCs/>
                <w:color w:val="FFFFFF" w:themeColor="background1"/>
              </w:rPr>
            </w:pPr>
            <w:r w:rsidRPr="00C375EC">
              <w:rPr>
                <w:b/>
                <w:bCs/>
                <w:color w:val="FFFFFF" w:themeColor="background1"/>
              </w:rPr>
              <w:t>HV</w:t>
            </w:r>
          </w:p>
        </w:tc>
        <w:tc>
          <w:tcPr>
            <w:tcW w:w="917"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7D6106C6" w14:textId="77777777" w:rsidR="00964AC1" w:rsidRPr="00C375EC" w:rsidRDefault="00964AC1" w:rsidP="00BC0E0E">
            <w:pPr>
              <w:spacing w:before="60" w:after="60"/>
              <w:jc w:val="right"/>
              <w:rPr>
                <w:b/>
                <w:bCs/>
                <w:color w:val="FFFFFF" w:themeColor="background1"/>
              </w:rPr>
            </w:pPr>
            <w:r w:rsidRPr="00C375EC">
              <w:rPr>
                <w:b/>
                <w:bCs/>
                <w:color w:val="FFFFFF" w:themeColor="background1"/>
              </w:rPr>
              <w:t>MG</w:t>
            </w:r>
          </w:p>
        </w:tc>
        <w:tc>
          <w:tcPr>
            <w:tcW w:w="917"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0E4DE4DA" w14:textId="77777777" w:rsidR="00964AC1" w:rsidRPr="00C375EC" w:rsidRDefault="00964AC1" w:rsidP="00BC0E0E">
            <w:pPr>
              <w:spacing w:before="60" w:after="60"/>
              <w:jc w:val="right"/>
              <w:rPr>
                <w:b/>
                <w:bCs/>
                <w:color w:val="FFFFFF" w:themeColor="background1"/>
              </w:rPr>
            </w:pPr>
            <w:r w:rsidRPr="00C375EC">
              <w:rPr>
                <w:b/>
                <w:bCs/>
                <w:color w:val="FFFFFF" w:themeColor="background1"/>
              </w:rPr>
              <w:t>Total</w:t>
            </w:r>
          </w:p>
        </w:tc>
      </w:tr>
      <w:tr w:rsidR="00964AC1" w:rsidRPr="00C375EC" w14:paraId="271D0ADC" w14:textId="77777777" w:rsidTr="00BC0E0E">
        <w:trPr>
          <w:trHeight w:val="284"/>
        </w:trPr>
        <w:tc>
          <w:tcPr>
            <w:tcW w:w="2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B8D1AE" w14:textId="77777777" w:rsidR="00964AC1" w:rsidRPr="00C375EC" w:rsidRDefault="00964AC1" w:rsidP="00BC0E0E">
            <w:pPr>
              <w:spacing w:before="60" w:after="60"/>
            </w:pPr>
            <w:r w:rsidRPr="00C375EC">
              <w:t>Supreme Court</w:t>
            </w:r>
          </w:p>
        </w:tc>
        <w:tc>
          <w:tcPr>
            <w:tcW w:w="916" w:type="dxa"/>
            <w:tcBorders>
              <w:top w:val="single" w:sz="4" w:space="0" w:color="auto"/>
              <w:left w:val="nil"/>
              <w:bottom w:val="single" w:sz="4" w:space="0" w:color="auto"/>
              <w:right w:val="single" w:sz="4" w:space="0" w:color="auto"/>
            </w:tcBorders>
            <w:shd w:val="clear" w:color="auto" w:fill="auto"/>
          </w:tcPr>
          <w:p w14:paraId="0650AF0C" w14:textId="77777777" w:rsidR="00964AC1" w:rsidRPr="00C375EC" w:rsidRDefault="00964AC1" w:rsidP="00BC0E0E">
            <w:pPr>
              <w:spacing w:before="60" w:after="60"/>
              <w:jc w:val="right"/>
              <w:rPr>
                <w:rFonts w:cs="Arial"/>
                <w:szCs w:val="20"/>
              </w:rPr>
            </w:pPr>
            <w:r w:rsidRPr="00C375EC">
              <w:rPr>
                <w:rFonts w:cs="Arial"/>
                <w:szCs w:val="20"/>
              </w:rPr>
              <w:t>0</w:t>
            </w:r>
          </w:p>
        </w:tc>
        <w:tc>
          <w:tcPr>
            <w:tcW w:w="917" w:type="dxa"/>
            <w:tcBorders>
              <w:top w:val="single" w:sz="4" w:space="0" w:color="auto"/>
              <w:left w:val="nil"/>
              <w:bottom w:val="single" w:sz="4" w:space="0" w:color="auto"/>
              <w:right w:val="single" w:sz="4" w:space="0" w:color="auto"/>
            </w:tcBorders>
            <w:shd w:val="clear" w:color="auto" w:fill="auto"/>
          </w:tcPr>
          <w:p w14:paraId="605800A0" w14:textId="77777777" w:rsidR="00964AC1" w:rsidRPr="00C375EC" w:rsidRDefault="00964AC1" w:rsidP="00BC0E0E">
            <w:pPr>
              <w:spacing w:before="60" w:after="60"/>
              <w:jc w:val="right"/>
              <w:rPr>
                <w:rFonts w:cs="Arial"/>
                <w:szCs w:val="20"/>
              </w:rPr>
            </w:pPr>
            <w:r w:rsidRPr="00C375EC">
              <w:rPr>
                <w:rFonts w:cs="Arial"/>
                <w:szCs w:val="20"/>
              </w:rPr>
              <w:t>0</w:t>
            </w:r>
          </w:p>
        </w:tc>
        <w:tc>
          <w:tcPr>
            <w:tcW w:w="917" w:type="dxa"/>
            <w:tcBorders>
              <w:top w:val="single" w:sz="4" w:space="0" w:color="auto"/>
              <w:left w:val="nil"/>
              <w:bottom w:val="single" w:sz="4" w:space="0" w:color="auto"/>
              <w:right w:val="single" w:sz="4" w:space="0" w:color="auto"/>
            </w:tcBorders>
            <w:shd w:val="clear" w:color="auto" w:fill="auto"/>
          </w:tcPr>
          <w:p w14:paraId="2B1CECD8" w14:textId="77777777" w:rsidR="00964AC1" w:rsidRPr="00C375EC" w:rsidRDefault="00964AC1" w:rsidP="00BC0E0E">
            <w:pPr>
              <w:spacing w:before="60" w:after="60"/>
              <w:jc w:val="right"/>
              <w:rPr>
                <w:rFonts w:cs="Arial"/>
                <w:szCs w:val="20"/>
              </w:rPr>
            </w:pPr>
            <w:r w:rsidRPr="00C375EC">
              <w:rPr>
                <w:rFonts w:cs="Arial"/>
                <w:szCs w:val="20"/>
              </w:rPr>
              <w:t>0</w:t>
            </w:r>
          </w:p>
        </w:tc>
        <w:tc>
          <w:tcPr>
            <w:tcW w:w="916" w:type="dxa"/>
            <w:tcBorders>
              <w:top w:val="single" w:sz="4" w:space="0" w:color="auto"/>
              <w:left w:val="nil"/>
              <w:bottom w:val="single" w:sz="4" w:space="0" w:color="auto"/>
              <w:right w:val="single" w:sz="4" w:space="0" w:color="auto"/>
            </w:tcBorders>
            <w:shd w:val="clear" w:color="auto" w:fill="auto"/>
          </w:tcPr>
          <w:p w14:paraId="0FB6D178" w14:textId="77777777" w:rsidR="00964AC1" w:rsidRPr="00C375EC" w:rsidRDefault="00964AC1" w:rsidP="00BC0E0E">
            <w:pPr>
              <w:spacing w:before="60" w:after="60"/>
              <w:jc w:val="right"/>
              <w:rPr>
                <w:rFonts w:cs="Arial"/>
                <w:szCs w:val="20"/>
              </w:rPr>
            </w:pPr>
            <w:r w:rsidRPr="00C375EC">
              <w:rPr>
                <w:rFonts w:cs="Arial"/>
                <w:szCs w:val="20"/>
              </w:rPr>
              <w:t>0</w:t>
            </w:r>
          </w:p>
        </w:tc>
        <w:tc>
          <w:tcPr>
            <w:tcW w:w="917" w:type="dxa"/>
            <w:tcBorders>
              <w:top w:val="single" w:sz="4" w:space="0" w:color="auto"/>
              <w:left w:val="nil"/>
              <w:bottom w:val="single" w:sz="4" w:space="0" w:color="auto"/>
              <w:right w:val="single" w:sz="4" w:space="0" w:color="auto"/>
            </w:tcBorders>
            <w:shd w:val="clear" w:color="auto" w:fill="auto"/>
          </w:tcPr>
          <w:p w14:paraId="738EA881" w14:textId="77777777" w:rsidR="00964AC1" w:rsidRPr="00C375EC" w:rsidRDefault="00964AC1" w:rsidP="00BC0E0E">
            <w:pPr>
              <w:spacing w:before="60" w:after="60"/>
              <w:jc w:val="right"/>
              <w:rPr>
                <w:rFonts w:cs="Arial"/>
                <w:szCs w:val="20"/>
              </w:rPr>
            </w:pPr>
            <w:r w:rsidRPr="00C375EC">
              <w:rPr>
                <w:rFonts w:cs="Arial"/>
                <w:szCs w:val="20"/>
              </w:rPr>
              <w:t>0</w:t>
            </w:r>
          </w:p>
        </w:tc>
        <w:tc>
          <w:tcPr>
            <w:tcW w:w="917" w:type="dxa"/>
            <w:tcBorders>
              <w:top w:val="single" w:sz="4" w:space="0" w:color="auto"/>
              <w:left w:val="nil"/>
              <w:bottom w:val="single" w:sz="4" w:space="0" w:color="auto"/>
              <w:right w:val="single" w:sz="4" w:space="0" w:color="auto"/>
            </w:tcBorders>
            <w:shd w:val="clear" w:color="auto" w:fill="auto"/>
          </w:tcPr>
          <w:p w14:paraId="42E35ABE" w14:textId="77777777" w:rsidR="00964AC1" w:rsidRPr="00C375EC" w:rsidRDefault="00964AC1" w:rsidP="00BC0E0E">
            <w:pPr>
              <w:spacing w:before="60" w:after="60"/>
              <w:jc w:val="right"/>
              <w:rPr>
                <w:rFonts w:cs="Arial"/>
                <w:b/>
                <w:bCs/>
                <w:szCs w:val="20"/>
              </w:rPr>
            </w:pPr>
            <w:r w:rsidRPr="00C375EC">
              <w:rPr>
                <w:rFonts w:cs="Arial"/>
                <w:b/>
                <w:bCs/>
                <w:szCs w:val="20"/>
              </w:rPr>
              <w:t>0</w:t>
            </w:r>
          </w:p>
        </w:tc>
      </w:tr>
      <w:tr w:rsidR="00964AC1" w:rsidRPr="00C375EC" w14:paraId="1444FB1D" w14:textId="77777777" w:rsidTr="00BC0E0E">
        <w:trPr>
          <w:trHeight w:val="284"/>
        </w:trPr>
        <w:tc>
          <w:tcPr>
            <w:tcW w:w="2722" w:type="dxa"/>
            <w:tcBorders>
              <w:top w:val="nil"/>
              <w:left w:val="single" w:sz="4" w:space="0" w:color="auto"/>
              <w:bottom w:val="single" w:sz="4" w:space="0" w:color="auto"/>
              <w:right w:val="single" w:sz="4" w:space="0" w:color="auto"/>
            </w:tcBorders>
            <w:shd w:val="clear" w:color="auto" w:fill="auto"/>
            <w:vAlign w:val="center"/>
            <w:hideMark/>
          </w:tcPr>
          <w:p w14:paraId="2036599D" w14:textId="77777777" w:rsidR="00964AC1" w:rsidRPr="00C375EC" w:rsidRDefault="00964AC1" w:rsidP="00BC0E0E">
            <w:pPr>
              <w:spacing w:before="60" w:after="60"/>
            </w:pPr>
            <w:r w:rsidRPr="00C375EC">
              <w:t>District Court</w:t>
            </w:r>
          </w:p>
        </w:tc>
        <w:tc>
          <w:tcPr>
            <w:tcW w:w="916" w:type="dxa"/>
            <w:tcBorders>
              <w:top w:val="nil"/>
              <w:left w:val="nil"/>
              <w:bottom w:val="single" w:sz="4" w:space="0" w:color="auto"/>
              <w:right w:val="single" w:sz="4" w:space="0" w:color="auto"/>
            </w:tcBorders>
            <w:shd w:val="clear" w:color="auto" w:fill="auto"/>
          </w:tcPr>
          <w:p w14:paraId="60189EA5" w14:textId="77777777" w:rsidR="00964AC1" w:rsidRPr="00C375EC" w:rsidRDefault="00964AC1" w:rsidP="00BC0E0E">
            <w:pPr>
              <w:spacing w:before="60" w:after="60"/>
              <w:jc w:val="right"/>
              <w:rPr>
                <w:rFonts w:cs="Arial"/>
                <w:bCs/>
                <w:szCs w:val="20"/>
              </w:rPr>
            </w:pPr>
            <w:r w:rsidRPr="00C375EC">
              <w:rPr>
                <w:rFonts w:cs="Arial"/>
                <w:szCs w:val="20"/>
              </w:rPr>
              <w:t>17</w:t>
            </w:r>
          </w:p>
        </w:tc>
        <w:tc>
          <w:tcPr>
            <w:tcW w:w="917" w:type="dxa"/>
            <w:tcBorders>
              <w:top w:val="nil"/>
              <w:left w:val="nil"/>
              <w:bottom w:val="single" w:sz="4" w:space="0" w:color="auto"/>
              <w:right w:val="single" w:sz="4" w:space="0" w:color="auto"/>
            </w:tcBorders>
            <w:shd w:val="clear" w:color="auto" w:fill="auto"/>
          </w:tcPr>
          <w:p w14:paraId="2B8B0C24" w14:textId="77777777" w:rsidR="00964AC1" w:rsidRPr="00C375EC" w:rsidRDefault="00964AC1" w:rsidP="00BC0E0E">
            <w:pPr>
              <w:spacing w:before="60" w:after="60"/>
              <w:jc w:val="right"/>
              <w:rPr>
                <w:rFonts w:cs="Arial"/>
                <w:szCs w:val="20"/>
              </w:rPr>
            </w:pPr>
            <w:r w:rsidRPr="00C375EC">
              <w:rPr>
                <w:rFonts w:cs="Arial"/>
                <w:szCs w:val="20"/>
              </w:rPr>
              <w:t>0</w:t>
            </w:r>
          </w:p>
        </w:tc>
        <w:tc>
          <w:tcPr>
            <w:tcW w:w="917" w:type="dxa"/>
            <w:tcBorders>
              <w:top w:val="nil"/>
              <w:left w:val="nil"/>
              <w:bottom w:val="single" w:sz="4" w:space="0" w:color="auto"/>
              <w:right w:val="single" w:sz="4" w:space="0" w:color="auto"/>
            </w:tcBorders>
            <w:shd w:val="clear" w:color="auto" w:fill="auto"/>
          </w:tcPr>
          <w:p w14:paraId="105D7FA6" w14:textId="77777777" w:rsidR="00964AC1" w:rsidRPr="00C375EC" w:rsidRDefault="00964AC1" w:rsidP="00BC0E0E">
            <w:pPr>
              <w:spacing w:before="60" w:after="60"/>
              <w:jc w:val="right"/>
              <w:rPr>
                <w:rFonts w:cs="Arial"/>
                <w:szCs w:val="20"/>
              </w:rPr>
            </w:pPr>
            <w:r w:rsidRPr="00C375EC">
              <w:rPr>
                <w:rFonts w:cs="Arial"/>
                <w:szCs w:val="20"/>
              </w:rPr>
              <w:t>0</w:t>
            </w:r>
          </w:p>
        </w:tc>
        <w:tc>
          <w:tcPr>
            <w:tcW w:w="916" w:type="dxa"/>
            <w:tcBorders>
              <w:top w:val="nil"/>
              <w:left w:val="nil"/>
              <w:bottom w:val="single" w:sz="4" w:space="0" w:color="auto"/>
              <w:right w:val="single" w:sz="4" w:space="0" w:color="auto"/>
            </w:tcBorders>
            <w:shd w:val="clear" w:color="auto" w:fill="auto"/>
          </w:tcPr>
          <w:p w14:paraId="6DF6AA1D" w14:textId="77777777" w:rsidR="00964AC1" w:rsidRPr="00C375EC" w:rsidRDefault="00964AC1" w:rsidP="00BC0E0E">
            <w:pPr>
              <w:spacing w:before="60" w:after="60"/>
              <w:jc w:val="right"/>
              <w:rPr>
                <w:rFonts w:cs="Arial"/>
                <w:szCs w:val="20"/>
              </w:rPr>
            </w:pPr>
            <w:r w:rsidRPr="00C375EC">
              <w:rPr>
                <w:rFonts w:cs="Arial"/>
                <w:szCs w:val="20"/>
              </w:rPr>
              <w:t>6</w:t>
            </w:r>
          </w:p>
        </w:tc>
        <w:tc>
          <w:tcPr>
            <w:tcW w:w="917" w:type="dxa"/>
            <w:tcBorders>
              <w:top w:val="nil"/>
              <w:left w:val="nil"/>
              <w:bottom w:val="single" w:sz="4" w:space="0" w:color="auto"/>
              <w:right w:val="single" w:sz="4" w:space="0" w:color="auto"/>
            </w:tcBorders>
            <w:shd w:val="clear" w:color="auto" w:fill="auto"/>
          </w:tcPr>
          <w:p w14:paraId="2AE91E30" w14:textId="77777777" w:rsidR="00964AC1" w:rsidRPr="00C375EC" w:rsidRDefault="00964AC1" w:rsidP="00BC0E0E">
            <w:pPr>
              <w:spacing w:before="60" w:after="60"/>
              <w:jc w:val="right"/>
              <w:rPr>
                <w:rFonts w:cs="Arial"/>
                <w:szCs w:val="20"/>
              </w:rPr>
            </w:pPr>
            <w:r w:rsidRPr="00C375EC">
              <w:rPr>
                <w:rFonts w:cs="Arial"/>
                <w:szCs w:val="20"/>
              </w:rPr>
              <w:t>1</w:t>
            </w:r>
          </w:p>
        </w:tc>
        <w:tc>
          <w:tcPr>
            <w:tcW w:w="917" w:type="dxa"/>
            <w:tcBorders>
              <w:top w:val="nil"/>
              <w:left w:val="nil"/>
              <w:bottom w:val="single" w:sz="4" w:space="0" w:color="auto"/>
              <w:right w:val="single" w:sz="4" w:space="0" w:color="auto"/>
            </w:tcBorders>
            <w:shd w:val="clear" w:color="auto" w:fill="auto"/>
          </w:tcPr>
          <w:p w14:paraId="4C37D075" w14:textId="77777777" w:rsidR="00964AC1" w:rsidRPr="00C375EC" w:rsidRDefault="00964AC1" w:rsidP="00BC0E0E">
            <w:pPr>
              <w:spacing w:before="60" w:after="60"/>
              <w:jc w:val="right"/>
              <w:rPr>
                <w:rFonts w:cs="Arial"/>
                <w:b/>
                <w:bCs/>
                <w:szCs w:val="20"/>
              </w:rPr>
            </w:pPr>
            <w:r w:rsidRPr="00C375EC">
              <w:rPr>
                <w:rFonts w:cs="Arial"/>
                <w:b/>
                <w:bCs/>
                <w:szCs w:val="20"/>
              </w:rPr>
              <w:t>24</w:t>
            </w:r>
          </w:p>
        </w:tc>
      </w:tr>
      <w:tr w:rsidR="00964AC1" w:rsidRPr="00C375EC" w14:paraId="64EE7430" w14:textId="77777777" w:rsidTr="00BC0E0E">
        <w:trPr>
          <w:trHeight w:val="284"/>
        </w:trPr>
        <w:tc>
          <w:tcPr>
            <w:tcW w:w="2722" w:type="dxa"/>
            <w:tcBorders>
              <w:top w:val="nil"/>
              <w:left w:val="single" w:sz="4" w:space="0" w:color="auto"/>
              <w:bottom w:val="single" w:sz="4" w:space="0" w:color="auto"/>
              <w:right w:val="single" w:sz="4" w:space="0" w:color="auto"/>
            </w:tcBorders>
            <w:shd w:val="clear" w:color="auto" w:fill="auto"/>
            <w:vAlign w:val="center"/>
            <w:hideMark/>
          </w:tcPr>
          <w:p w14:paraId="35623C83" w14:textId="77777777" w:rsidR="00964AC1" w:rsidRPr="00C375EC" w:rsidRDefault="00964AC1" w:rsidP="00BC0E0E">
            <w:pPr>
              <w:spacing w:before="60" w:after="60"/>
            </w:pPr>
            <w:r w:rsidRPr="00C375EC">
              <w:t>Magistrates Court</w:t>
            </w:r>
          </w:p>
        </w:tc>
        <w:tc>
          <w:tcPr>
            <w:tcW w:w="916" w:type="dxa"/>
            <w:tcBorders>
              <w:top w:val="nil"/>
              <w:left w:val="nil"/>
              <w:bottom w:val="single" w:sz="4" w:space="0" w:color="auto"/>
              <w:right w:val="single" w:sz="4" w:space="0" w:color="auto"/>
            </w:tcBorders>
            <w:shd w:val="clear" w:color="auto" w:fill="auto"/>
          </w:tcPr>
          <w:p w14:paraId="14B8312E" w14:textId="77777777" w:rsidR="00964AC1" w:rsidRPr="00C375EC" w:rsidRDefault="00964AC1" w:rsidP="00BC0E0E">
            <w:pPr>
              <w:spacing w:before="60" w:after="60"/>
              <w:jc w:val="right"/>
              <w:rPr>
                <w:rFonts w:cs="Arial"/>
                <w:bCs/>
                <w:szCs w:val="20"/>
              </w:rPr>
            </w:pPr>
            <w:r w:rsidRPr="00C375EC">
              <w:rPr>
                <w:rFonts w:cs="Arial"/>
                <w:szCs w:val="20"/>
              </w:rPr>
              <w:t>1,155</w:t>
            </w:r>
          </w:p>
        </w:tc>
        <w:tc>
          <w:tcPr>
            <w:tcW w:w="917" w:type="dxa"/>
            <w:tcBorders>
              <w:top w:val="nil"/>
              <w:left w:val="nil"/>
              <w:bottom w:val="single" w:sz="4" w:space="0" w:color="auto"/>
              <w:right w:val="single" w:sz="4" w:space="0" w:color="auto"/>
            </w:tcBorders>
            <w:shd w:val="clear" w:color="auto" w:fill="auto"/>
          </w:tcPr>
          <w:p w14:paraId="79435F0A" w14:textId="77777777" w:rsidR="00964AC1" w:rsidRPr="00C375EC" w:rsidRDefault="00964AC1" w:rsidP="00BC0E0E">
            <w:pPr>
              <w:spacing w:before="60" w:after="60"/>
              <w:jc w:val="right"/>
              <w:rPr>
                <w:rFonts w:cs="Arial"/>
                <w:bCs/>
                <w:szCs w:val="20"/>
              </w:rPr>
            </w:pPr>
            <w:r w:rsidRPr="00C375EC">
              <w:rPr>
                <w:rFonts w:cs="Arial"/>
                <w:szCs w:val="20"/>
              </w:rPr>
              <w:t>39</w:t>
            </w:r>
          </w:p>
        </w:tc>
        <w:tc>
          <w:tcPr>
            <w:tcW w:w="917" w:type="dxa"/>
            <w:tcBorders>
              <w:top w:val="nil"/>
              <w:left w:val="nil"/>
              <w:bottom w:val="single" w:sz="4" w:space="0" w:color="auto"/>
              <w:right w:val="single" w:sz="4" w:space="0" w:color="auto"/>
            </w:tcBorders>
            <w:shd w:val="clear" w:color="auto" w:fill="auto"/>
          </w:tcPr>
          <w:p w14:paraId="28A1FEB7" w14:textId="77777777" w:rsidR="00964AC1" w:rsidRPr="00C375EC" w:rsidRDefault="00964AC1" w:rsidP="00BC0E0E">
            <w:pPr>
              <w:spacing w:before="60" w:after="60"/>
              <w:jc w:val="right"/>
              <w:rPr>
                <w:rFonts w:cs="Arial"/>
                <w:szCs w:val="20"/>
              </w:rPr>
            </w:pPr>
            <w:r w:rsidRPr="00C375EC">
              <w:rPr>
                <w:rFonts w:cs="Arial"/>
                <w:szCs w:val="20"/>
              </w:rPr>
              <w:t>0</w:t>
            </w:r>
          </w:p>
        </w:tc>
        <w:tc>
          <w:tcPr>
            <w:tcW w:w="916" w:type="dxa"/>
            <w:tcBorders>
              <w:top w:val="nil"/>
              <w:left w:val="nil"/>
              <w:bottom w:val="single" w:sz="4" w:space="0" w:color="auto"/>
              <w:right w:val="single" w:sz="4" w:space="0" w:color="auto"/>
            </w:tcBorders>
            <w:shd w:val="clear" w:color="auto" w:fill="auto"/>
          </w:tcPr>
          <w:p w14:paraId="69B58486" w14:textId="77777777" w:rsidR="00964AC1" w:rsidRPr="00C375EC" w:rsidRDefault="00964AC1" w:rsidP="00BC0E0E">
            <w:pPr>
              <w:spacing w:before="60" w:after="60"/>
              <w:jc w:val="right"/>
              <w:rPr>
                <w:rFonts w:cs="Arial"/>
                <w:bCs/>
                <w:szCs w:val="20"/>
              </w:rPr>
            </w:pPr>
            <w:r w:rsidRPr="00C375EC">
              <w:rPr>
                <w:rFonts w:cs="Arial"/>
                <w:szCs w:val="20"/>
              </w:rPr>
              <w:t>296</w:t>
            </w:r>
          </w:p>
        </w:tc>
        <w:tc>
          <w:tcPr>
            <w:tcW w:w="917" w:type="dxa"/>
            <w:tcBorders>
              <w:top w:val="nil"/>
              <w:left w:val="nil"/>
              <w:bottom w:val="single" w:sz="4" w:space="0" w:color="auto"/>
              <w:right w:val="single" w:sz="4" w:space="0" w:color="auto"/>
            </w:tcBorders>
            <w:shd w:val="clear" w:color="auto" w:fill="auto"/>
          </w:tcPr>
          <w:p w14:paraId="73AA04E8" w14:textId="77777777" w:rsidR="00964AC1" w:rsidRPr="00C375EC" w:rsidRDefault="00964AC1" w:rsidP="00BC0E0E">
            <w:pPr>
              <w:spacing w:before="60" w:after="60"/>
              <w:jc w:val="right"/>
              <w:rPr>
                <w:rFonts w:cs="Arial"/>
                <w:bCs/>
                <w:szCs w:val="20"/>
              </w:rPr>
            </w:pPr>
            <w:r w:rsidRPr="00C375EC">
              <w:rPr>
                <w:rFonts w:cs="Arial"/>
                <w:szCs w:val="20"/>
              </w:rPr>
              <w:t>82</w:t>
            </w:r>
          </w:p>
        </w:tc>
        <w:tc>
          <w:tcPr>
            <w:tcW w:w="917" w:type="dxa"/>
            <w:tcBorders>
              <w:top w:val="nil"/>
              <w:left w:val="nil"/>
              <w:bottom w:val="single" w:sz="4" w:space="0" w:color="auto"/>
              <w:right w:val="single" w:sz="4" w:space="0" w:color="auto"/>
            </w:tcBorders>
            <w:shd w:val="clear" w:color="auto" w:fill="auto"/>
          </w:tcPr>
          <w:p w14:paraId="5C8B3EA0" w14:textId="77777777" w:rsidR="00964AC1" w:rsidRPr="00C375EC" w:rsidRDefault="00964AC1" w:rsidP="00BC0E0E">
            <w:pPr>
              <w:spacing w:before="60" w:after="60"/>
              <w:jc w:val="right"/>
              <w:rPr>
                <w:rFonts w:cs="Arial"/>
                <w:b/>
                <w:bCs/>
                <w:szCs w:val="20"/>
              </w:rPr>
            </w:pPr>
            <w:r w:rsidRPr="00C375EC">
              <w:rPr>
                <w:rFonts w:cs="Arial"/>
                <w:b/>
                <w:bCs/>
                <w:szCs w:val="20"/>
              </w:rPr>
              <w:t>1,572</w:t>
            </w:r>
          </w:p>
        </w:tc>
      </w:tr>
      <w:tr w:rsidR="00964AC1" w:rsidRPr="00C375EC" w14:paraId="02BAEE02" w14:textId="77777777" w:rsidTr="00BC0E0E">
        <w:trPr>
          <w:trHeight w:val="284"/>
        </w:trPr>
        <w:tc>
          <w:tcPr>
            <w:tcW w:w="2722" w:type="dxa"/>
            <w:tcBorders>
              <w:top w:val="nil"/>
              <w:left w:val="single" w:sz="4" w:space="0" w:color="auto"/>
              <w:bottom w:val="single" w:sz="4" w:space="0" w:color="auto"/>
              <w:right w:val="single" w:sz="4" w:space="0" w:color="auto"/>
            </w:tcBorders>
            <w:shd w:val="clear" w:color="auto" w:fill="auto"/>
            <w:vAlign w:val="center"/>
            <w:hideMark/>
          </w:tcPr>
          <w:p w14:paraId="2AEC3D24" w14:textId="77777777" w:rsidR="00964AC1" w:rsidRPr="00C375EC" w:rsidRDefault="00964AC1" w:rsidP="00BC0E0E">
            <w:pPr>
              <w:spacing w:before="60" w:after="60"/>
            </w:pPr>
            <w:r w:rsidRPr="00C375EC">
              <w:t>Domestic Violence Breach</w:t>
            </w:r>
          </w:p>
        </w:tc>
        <w:tc>
          <w:tcPr>
            <w:tcW w:w="916" w:type="dxa"/>
            <w:tcBorders>
              <w:top w:val="nil"/>
              <w:left w:val="nil"/>
              <w:bottom w:val="single" w:sz="4" w:space="0" w:color="auto"/>
              <w:right w:val="single" w:sz="4" w:space="0" w:color="auto"/>
            </w:tcBorders>
            <w:shd w:val="clear" w:color="auto" w:fill="auto"/>
          </w:tcPr>
          <w:p w14:paraId="43F2508A" w14:textId="77777777" w:rsidR="00964AC1" w:rsidRPr="00C375EC" w:rsidRDefault="00964AC1" w:rsidP="00BC0E0E">
            <w:pPr>
              <w:spacing w:before="60" w:after="60"/>
              <w:jc w:val="right"/>
              <w:rPr>
                <w:rFonts w:cs="Arial"/>
                <w:bCs/>
                <w:szCs w:val="20"/>
              </w:rPr>
            </w:pPr>
            <w:r w:rsidRPr="00C375EC">
              <w:rPr>
                <w:rFonts w:cs="Arial"/>
                <w:szCs w:val="20"/>
              </w:rPr>
              <w:t>99</w:t>
            </w:r>
          </w:p>
        </w:tc>
        <w:tc>
          <w:tcPr>
            <w:tcW w:w="917" w:type="dxa"/>
            <w:tcBorders>
              <w:top w:val="nil"/>
              <w:left w:val="nil"/>
              <w:bottom w:val="single" w:sz="4" w:space="0" w:color="auto"/>
              <w:right w:val="single" w:sz="4" w:space="0" w:color="auto"/>
            </w:tcBorders>
            <w:shd w:val="clear" w:color="auto" w:fill="auto"/>
          </w:tcPr>
          <w:p w14:paraId="42089C65" w14:textId="77777777" w:rsidR="00964AC1" w:rsidRPr="00C375EC" w:rsidRDefault="00964AC1" w:rsidP="00BC0E0E">
            <w:pPr>
              <w:spacing w:before="60" w:after="60"/>
              <w:jc w:val="right"/>
              <w:rPr>
                <w:rFonts w:cs="Arial"/>
                <w:szCs w:val="20"/>
              </w:rPr>
            </w:pPr>
            <w:r w:rsidRPr="00C375EC">
              <w:rPr>
                <w:rFonts w:cs="Arial"/>
                <w:szCs w:val="20"/>
              </w:rPr>
              <w:t>12</w:t>
            </w:r>
          </w:p>
        </w:tc>
        <w:tc>
          <w:tcPr>
            <w:tcW w:w="917" w:type="dxa"/>
            <w:tcBorders>
              <w:top w:val="nil"/>
              <w:left w:val="nil"/>
              <w:bottom w:val="single" w:sz="4" w:space="0" w:color="auto"/>
              <w:right w:val="single" w:sz="4" w:space="0" w:color="auto"/>
            </w:tcBorders>
            <w:shd w:val="clear" w:color="auto" w:fill="auto"/>
          </w:tcPr>
          <w:p w14:paraId="5F64957F" w14:textId="77777777" w:rsidR="00964AC1" w:rsidRPr="00C375EC" w:rsidRDefault="00964AC1" w:rsidP="00BC0E0E">
            <w:pPr>
              <w:spacing w:before="60" w:after="60"/>
              <w:jc w:val="right"/>
              <w:rPr>
                <w:rFonts w:cs="Arial"/>
                <w:szCs w:val="20"/>
              </w:rPr>
            </w:pPr>
            <w:r w:rsidRPr="00C375EC">
              <w:rPr>
                <w:rFonts w:cs="Arial"/>
                <w:szCs w:val="20"/>
              </w:rPr>
              <w:t>0</w:t>
            </w:r>
          </w:p>
        </w:tc>
        <w:tc>
          <w:tcPr>
            <w:tcW w:w="916" w:type="dxa"/>
            <w:tcBorders>
              <w:top w:val="nil"/>
              <w:left w:val="nil"/>
              <w:bottom w:val="single" w:sz="4" w:space="0" w:color="auto"/>
              <w:right w:val="single" w:sz="4" w:space="0" w:color="auto"/>
            </w:tcBorders>
            <w:shd w:val="clear" w:color="auto" w:fill="auto"/>
          </w:tcPr>
          <w:p w14:paraId="30C81BEE" w14:textId="77777777" w:rsidR="00964AC1" w:rsidRPr="00C375EC" w:rsidRDefault="00964AC1" w:rsidP="00BC0E0E">
            <w:pPr>
              <w:spacing w:before="60" w:after="60"/>
              <w:jc w:val="right"/>
              <w:rPr>
                <w:rFonts w:cs="Arial"/>
                <w:bCs/>
                <w:szCs w:val="20"/>
              </w:rPr>
            </w:pPr>
            <w:r w:rsidRPr="00C375EC">
              <w:rPr>
                <w:rFonts w:cs="Arial"/>
                <w:szCs w:val="20"/>
              </w:rPr>
              <w:t>68</w:t>
            </w:r>
          </w:p>
        </w:tc>
        <w:tc>
          <w:tcPr>
            <w:tcW w:w="917" w:type="dxa"/>
            <w:tcBorders>
              <w:top w:val="nil"/>
              <w:left w:val="nil"/>
              <w:bottom w:val="single" w:sz="4" w:space="0" w:color="auto"/>
              <w:right w:val="single" w:sz="4" w:space="0" w:color="auto"/>
            </w:tcBorders>
            <w:shd w:val="clear" w:color="auto" w:fill="auto"/>
          </w:tcPr>
          <w:p w14:paraId="07E4376E" w14:textId="77777777" w:rsidR="00964AC1" w:rsidRPr="00C375EC" w:rsidRDefault="00964AC1" w:rsidP="00BC0E0E">
            <w:pPr>
              <w:spacing w:before="60" w:after="60"/>
              <w:jc w:val="right"/>
              <w:rPr>
                <w:rFonts w:cs="Arial"/>
                <w:szCs w:val="20"/>
              </w:rPr>
            </w:pPr>
            <w:r w:rsidRPr="00C375EC">
              <w:rPr>
                <w:rFonts w:cs="Arial"/>
                <w:szCs w:val="20"/>
              </w:rPr>
              <w:t>20</w:t>
            </w:r>
          </w:p>
        </w:tc>
        <w:tc>
          <w:tcPr>
            <w:tcW w:w="917" w:type="dxa"/>
            <w:tcBorders>
              <w:top w:val="nil"/>
              <w:left w:val="nil"/>
              <w:bottom w:val="single" w:sz="4" w:space="0" w:color="auto"/>
              <w:right w:val="single" w:sz="4" w:space="0" w:color="auto"/>
            </w:tcBorders>
            <w:shd w:val="clear" w:color="auto" w:fill="auto"/>
          </w:tcPr>
          <w:p w14:paraId="592F32C1" w14:textId="77777777" w:rsidR="00964AC1" w:rsidRPr="00C375EC" w:rsidRDefault="00964AC1" w:rsidP="00BC0E0E">
            <w:pPr>
              <w:spacing w:before="60" w:after="60"/>
              <w:jc w:val="right"/>
              <w:rPr>
                <w:rFonts w:cs="Arial"/>
                <w:b/>
                <w:bCs/>
                <w:szCs w:val="20"/>
              </w:rPr>
            </w:pPr>
            <w:r w:rsidRPr="00C375EC">
              <w:rPr>
                <w:rFonts w:cs="Arial"/>
                <w:b/>
                <w:bCs/>
                <w:szCs w:val="20"/>
              </w:rPr>
              <w:t>199</w:t>
            </w:r>
          </w:p>
        </w:tc>
      </w:tr>
      <w:tr w:rsidR="00964AC1" w:rsidRPr="00C375EC" w14:paraId="3118726A" w14:textId="77777777" w:rsidTr="00BC0E0E">
        <w:trPr>
          <w:trHeight w:val="284"/>
        </w:trPr>
        <w:tc>
          <w:tcPr>
            <w:tcW w:w="2722" w:type="dxa"/>
            <w:tcBorders>
              <w:top w:val="nil"/>
              <w:left w:val="single" w:sz="4" w:space="0" w:color="auto"/>
              <w:bottom w:val="single" w:sz="4" w:space="0" w:color="auto"/>
              <w:right w:val="single" w:sz="4" w:space="0" w:color="auto"/>
            </w:tcBorders>
            <w:shd w:val="clear" w:color="auto" w:fill="auto"/>
            <w:vAlign w:val="center"/>
            <w:hideMark/>
          </w:tcPr>
          <w:p w14:paraId="584978AC" w14:textId="77777777" w:rsidR="00964AC1" w:rsidRPr="00C375EC" w:rsidRDefault="00964AC1" w:rsidP="00BC0E0E">
            <w:pPr>
              <w:spacing w:before="60" w:after="60"/>
            </w:pPr>
            <w:r w:rsidRPr="00C375EC">
              <w:t>Domestic Violence Order</w:t>
            </w:r>
          </w:p>
        </w:tc>
        <w:tc>
          <w:tcPr>
            <w:tcW w:w="916" w:type="dxa"/>
            <w:tcBorders>
              <w:top w:val="nil"/>
              <w:left w:val="nil"/>
              <w:bottom w:val="single" w:sz="4" w:space="0" w:color="auto"/>
              <w:right w:val="single" w:sz="4" w:space="0" w:color="auto"/>
            </w:tcBorders>
            <w:shd w:val="clear" w:color="auto" w:fill="auto"/>
          </w:tcPr>
          <w:p w14:paraId="15A7564D" w14:textId="77777777" w:rsidR="00964AC1" w:rsidRPr="00C375EC" w:rsidRDefault="00964AC1" w:rsidP="00BC0E0E">
            <w:pPr>
              <w:spacing w:before="60" w:after="60"/>
              <w:jc w:val="right"/>
              <w:rPr>
                <w:rFonts w:cs="Arial"/>
                <w:bCs/>
                <w:szCs w:val="20"/>
              </w:rPr>
            </w:pPr>
            <w:r w:rsidRPr="00C375EC">
              <w:rPr>
                <w:rFonts w:cs="Arial"/>
                <w:szCs w:val="20"/>
              </w:rPr>
              <w:t>179</w:t>
            </w:r>
          </w:p>
        </w:tc>
        <w:tc>
          <w:tcPr>
            <w:tcW w:w="917" w:type="dxa"/>
            <w:tcBorders>
              <w:top w:val="nil"/>
              <w:left w:val="nil"/>
              <w:bottom w:val="single" w:sz="4" w:space="0" w:color="auto"/>
              <w:right w:val="single" w:sz="4" w:space="0" w:color="auto"/>
            </w:tcBorders>
            <w:shd w:val="clear" w:color="auto" w:fill="auto"/>
          </w:tcPr>
          <w:p w14:paraId="4FA67D19" w14:textId="77777777" w:rsidR="00964AC1" w:rsidRPr="00C375EC" w:rsidRDefault="00964AC1" w:rsidP="00BC0E0E">
            <w:pPr>
              <w:spacing w:before="60" w:after="60"/>
              <w:jc w:val="right"/>
              <w:rPr>
                <w:rFonts w:cs="Arial"/>
                <w:bCs/>
                <w:szCs w:val="20"/>
              </w:rPr>
            </w:pPr>
            <w:r w:rsidRPr="00C375EC">
              <w:rPr>
                <w:rFonts w:cs="Arial"/>
                <w:szCs w:val="20"/>
              </w:rPr>
              <w:t>20</w:t>
            </w:r>
          </w:p>
        </w:tc>
        <w:tc>
          <w:tcPr>
            <w:tcW w:w="917" w:type="dxa"/>
            <w:tcBorders>
              <w:top w:val="nil"/>
              <w:left w:val="nil"/>
              <w:bottom w:val="single" w:sz="4" w:space="0" w:color="auto"/>
              <w:right w:val="single" w:sz="4" w:space="0" w:color="auto"/>
            </w:tcBorders>
            <w:shd w:val="clear" w:color="auto" w:fill="auto"/>
          </w:tcPr>
          <w:p w14:paraId="4119F99B" w14:textId="77777777" w:rsidR="00964AC1" w:rsidRPr="00C375EC" w:rsidRDefault="00964AC1" w:rsidP="00BC0E0E">
            <w:pPr>
              <w:spacing w:before="60" w:after="60"/>
              <w:jc w:val="right"/>
              <w:rPr>
                <w:rFonts w:cs="Arial"/>
                <w:szCs w:val="20"/>
              </w:rPr>
            </w:pPr>
            <w:r w:rsidRPr="00C375EC">
              <w:rPr>
                <w:rFonts w:cs="Arial"/>
                <w:szCs w:val="20"/>
              </w:rPr>
              <w:t>0</w:t>
            </w:r>
          </w:p>
        </w:tc>
        <w:tc>
          <w:tcPr>
            <w:tcW w:w="916" w:type="dxa"/>
            <w:tcBorders>
              <w:top w:val="nil"/>
              <w:left w:val="nil"/>
              <w:bottom w:val="single" w:sz="4" w:space="0" w:color="auto"/>
              <w:right w:val="single" w:sz="4" w:space="0" w:color="auto"/>
            </w:tcBorders>
            <w:shd w:val="clear" w:color="auto" w:fill="auto"/>
          </w:tcPr>
          <w:p w14:paraId="1C897AC4" w14:textId="77777777" w:rsidR="00964AC1" w:rsidRPr="00C375EC" w:rsidRDefault="00964AC1" w:rsidP="00BC0E0E">
            <w:pPr>
              <w:spacing w:before="60" w:after="60"/>
              <w:jc w:val="right"/>
              <w:rPr>
                <w:rFonts w:cs="Arial"/>
                <w:bCs/>
                <w:szCs w:val="20"/>
              </w:rPr>
            </w:pPr>
            <w:r w:rsidRPr="00C375EC">
              <w:rPr>
                <w:rFonts w:cs="Arial"/>
                <w:szCs w:val="20"/>
              </w:rPr>
              <w:t>80</w:t>
            </w:r>
          </w:p>
        </w:tc>
        <w:tc>
          <w:tcPr>
            <w:tcW w:w="917" w:type="dxa"/>
            <w:tcBorders>
              <w:top w:val="nil"/>
              <w:left w:val="nil"/>
              <w:bottom w:val="single" w:sz="4" w:space="0" w:color="auto"/>
              <w:right w:val="single" w:sz="4" w:space="0" w:color="auto"/>
            </w:tcBorders>
            <w:shd w:val="clear" w:color="auto" w:fill="auto"/>
          </w:tcPr>
          <w:p w14:paraId="6137614E" w14:textId="77777777" w:rsidR="00964AC1" w:rsidRPr="00C375EC" w:rsidRDefault="00964AC1" w:rsidP="00BC0E0E">
            <w:pPr>
              <w:spacing w:before="60" w:after="60"/>
              <w:jc w:val="right"/>
              <w:rPr>
                <w:rFonts w:cs="Arial"/>
                <w:bCs/>
                <w:szCs w:val="20"/>
              </w:rPr>
            </w:pPr>
            <w:r w:rsidRPr="00C375EC">
              <w:rPr>
                <w:rFonts w:cs="Arial"/>
                <w:szCs w:val="20"/>
              </w:rPr>
              <w:t>18</w:t>
            </w:r>
          </w:p>
        </w:tc>
        <w:tc>
          <w:tcPr>
            <w:tcW w:w="917" w:type="dxa"/>
            <w:tcBorders>
              <w:top w:val="nil"/>
              <w:left w:val="nil"/>
              <w:bottom w:val="single" w:sz="4" w:space="0" w:color="auto"/>
              <w:right w:val="single" w:sz="4" w:space="0" w:color="auto"/>
            </w:tcBorders>
            <w:shd w:val="clear" w:color="auto" w:fill="auto"/>
          </w:tcPr>
          <w:p w14:paraId="249CDEB4" w14:textId="77777777" w:rsidR="00964AC1" w:rsidRPr="00C375EC" w:rsidRDefault="00964AC1" w:rsidP="00BC0E0E">
            <w:pPr>
              <w:spacing w:before="60" w:after="60"/>
              <w:jc w:val="right"/>
              <w:rPr>
                <w:rFonts w:cs="Arial"/>
                <w:b/>
                <w:bCs/>
                <w:szCs w:val="20"/>
              </w:rPr>
            </w:pPr>
            <w:r w:rsidRPr="00C375EC">
              <w:rPr>
                <w:rFonts w:cs="Arial"/>
                <w:b/>
                <w:bCs/>
                <w:szCs w:val="20"/>
              </w:rPr>
              <w:t>297</w:t>
            </w:r>
          </w:p>
        </w:tc>
      </w:tr>
      <w:tr w:rsidR="00964AC1" w:rsidRPr="00C375EC" w14:paraId="047F64B1" w14:textId="77777777" w:rsidTr="00BC0E0E">
        <w:trPr>
          <w:trHeight w:val="284"/>
        </w:trPr>
        <w:tc>
          <w:tcPr>
            <w:tcW w:w="2722" w:type="dxa"/>
            <w:tcBorders>
              <w:top w:val="nil"/>
              <w:left w:val="single" w:sz="4" w:space="0" w:color="auto"/>
              <w:bottom w:val="single" w:sz="4" w:space="0" w:color="auto"/>
              <w:right w:val="single" w:sz="4" w:space="0" w:color="auto"/>
            </w:tcBorders>
            <w:shd w:val="clear" w:color="auto" w:fill="auto"/>
            <w:vAlign w:val="center"/>
            <w:hideMark/>
          </w:tcPr>
          <w:p w14:paraId="11EA09E1" w14:textId="77777777" w:rsidR="00964AC1" w:rsidRPr="00C375EC" w:rsidRDefault="00964AC1" w:rsidP="00BC0E0E">
            <w:pPr>
              <w:spacing w:before="60" w:after="60"/>
            </w:pPr>
            <w:r w:rsidRPr="00C375EC">
              <w:t>School Attendance</w:t>
            </w:r>
          </w:p>
        </w:tc>
        <w:tc>
          <w:tcPr>
            <w:tcW w:w="916" w:type="dxa"/>
            <w:tcBorders>
              <w:top w:val="nil"/>
              <w:left w:val="nil"/>
              <w:bottom w:val="single" w:sz="4" w:space="0" w:color="auto"/>
              <w:right w:val="single" w:sz="4" w:space="0" w:color="auto"/>
            </w:tcBorders>
            <w:shd w:val="clear" w:color="auto" w:fill="auto"/>
          </w:tcPr>
          <w:p w14:paraId="5A89A725" w14:textId="77777777" w:rsidR="00964AC1" w:rsidRPr="00C375EC" w:rsidRDefault="00964AC1" w:rsidP="00BC0E0E">
            <w:pPr>
              <w:spacing w:before="60" w:after="60"/>
              <w:jc w:val="right"/>
              <w:rPr>
                <w:rFonts w:cs="Arial"/>
                <w:bCs/>
                <w:szCs w:val="20"/>
              </w:rPr>
            </w:pPr>
            <w:r w:rsidRPr="00C375EC">
              <w:rPr>
                <w:rFonts w:cs="Arial"/>
                <w:szCs w:val="20"/>
              </w:rPr>
              <w:t>620</w:t>
            </w:r>
          </w:p>
        </w:tc>
        <w:tc>
          <w:tcPr>
            <w:tcW w:w="917" w:type="dxa"/>
            <w:tcBorders>
              <w:top w:val="nil"/>
              <w:left w:val="nil"/>
              <w:bottom w:val="single" w:sz="4" w:space="0" w:color="auto"/>
              <w:right w:val="single" w:sz="4" w:space="0" w:color="auto"/>
            </w:tcBorders>
            <w:shd w:val="clear" w:color="auto" w:fill="auto"/>
          </w:tcPr>
          <w:p w14:paraId="6DDE2F4C" w14:textId="77777777" w:rsidR="00964AC1" w:rsidRPr="00C375EC" w:rsidRDefault="00964AC1" w:rsidP="00BC0E0E">
            <w:pPr>
              <w:spacing w:before="60" w:after="60"/>
              <w:jc w:val="right"/>
              <w:rPr>
                <w:rFonts w:cs="Arial"/>
                <w:bCs/>
                <w:szCs w:val="20"/>
              </w:rPr>
            </w:pPr>
            <w:r w:rsidRPr="00C375EC">
              <w:rPr>
                <w:rFonts w:cs="Arial"/>
                <w:szCs w:val="20"/>
              </w:rPr>
              <w:t>67</w:t>
            </w:r>
          </w:p>
        </w:tc>
        <w:tc>
          <w:tcPr>
            <w:tcW w:w="917" w:type="dxa"/>
            <w:tcBorders>
              <w:top w:val="nil"/>
              <w:left w:val="nil"/>
              <w:bottom w:val="single" w:sz="4" w:space="0" w:color="auto"/>
              <w:right w:val="single" w:sz="4" w:space="0" w:color="auto"/>
            </w:tcBorders>
            <w:shd w:val="clear" w:color="auto" w:fill="auto"/>
          </w:tcPr>
          <w:p w14:paraId="7FC97649" w14:textId="77777777" w:rsidR="00964AC1" w:rsidRPr="00C375EC" w:rsidRDefault="00964AC1" w:rsidP="00BC0E0E">
            <w:pPr>
              <w:spacing w:before="60" w:after="60"/>
              <w:jc w:val="right"/>
              <w:rPr>
                <w:rFonts w:cs="Arial"/>
                <w:bCs/>
                <w:szCs w:val="20"/>
              </w:rPr>
            </w:pPr>
            <w:r w:rsidRPr="00C375EC">
              <w:rPr>
                <w:rFonts w:cs="Arial"/>
                <w:szCs w:val="20"/>
              </w:rPr>
              <w:t>1,388</w:t>
            </w:r>
          </w:p>
        </w:tc>
        <w:tc>
          <w:tcPr>
            <w:tcW w:w="916" w:type="dxa"/>
            <w:tcBorders>
              <w:top w:val="nil"/>
              <w:left w:val="nil"/>
              <w:bottom w:val="single" w:sz="4" w:space="0" w:color="auto"/>
              <w:right w:val="single" w:sz="4" w:space="0" w:color="auto"/>
            </w:tcBorders>
            <w:shd w:val="clear" w:color="auto" w:fill="auto"/>
          </w:tcPr>
          <w:p w14:paraId="6ECBBC23" w14:textId="77777777" w:rsidR="00964AC1" w:rsidRPr="00C375EC" w:rsidRDefault="00964AC1" w:rsidP="00BC0E0E">
            <w:pPr>
              <w:spacing w:before="60" w:after="60"/>
              <w:jc w:val="right"/>
              <w:rPr>
                <w:rFonts w:cs="Arial"/>
                <w:bCs/>
                <w:szCs w:val="20"/>
              </w:rPr>
            </w:pPr>
            <w:r w:rsidRPr="00C375EC">
              <w:rPr>
                <w:rFonts w:cs="Arial"/>
                <w:szCs w:val="20"/>
              </w:rPr>
              <w:t>545</w:t>
            </w:r>
          </w:p>
        </w:tc>
        <w:tc>
          <w:tcPr>
            <w:tcW w:w="917" w:type="dxa"/>
            <w:tcBorders>
              <w:top w:val="nil"/>
              <w:left w:val="nil"/>
              <w:bottom w:val="single" w:sz="4" w:space="0" w:color="auto"/>
              <w:right w:val="single" w:sz="4" w:space="0" w:color="auto"/>
            </w:tcBorders>
            <w:shd w:val="clear" w:color="auto" w:fill="auto"/>
          </w:tcPr>
          <w:p w14:paraId="18FD8108" w14:textId="77777777" w:rsidR="00964AC1" w:rsidRPr="00C375EC" w:rsidRDefault="00964AC1" w:rsidP="00BC0E0E">
            <w:pPr>
              <w:spacing w:before="60" w:after="60"/>
              <w:jc w:val="right"/>
              <w:rPr>
                <w:rFonts w:cs="Arial"/>
                <w:bCs/>
                <w:szCs w:val="20"/>
              </w:rPr>
            </w:pPr>
            <w:r w:rsidRPr="00C375EC">
              <w:rPr>
                <w:rFonts w:cs="Arial"/>
                <w:szCs w:val="20"/>
              </w:rPr>
              <w:t>138</w:t>
            </w:r>
          </w:p>
        </w:tc>
        <w:tc>
          <w:tcPr>
            <w:tcW w:w="917" w:type="dxa"/>
            <w:tcBorders>
              <w:top w:val="nil"/>
              <w:left w:val="nil"/>
              <w:bottom w:val="single" w:sz="4" w:space="0" w:color="auto"/>
              <w:right w:val="single" w:sz="4" w:space="0" w:color="auto"/>
            </w:tcBorders>
            <w:shd w:val="clear" w:color="auto" w:fill="auto"/>
          </w:tcPr>
          <w:p w14:paraId="504BBC30" w14:textId="77777777" w:rsidR="00964AC1" w:rsidRPr="00C375EC" w:rsidRDefault="00964AC1" w:rsidP="00BC0E0E">
            <w:pPr>
              <w:spacing w:before="60" w:after="60"/>
              <w:jc w:val="right"/>
              <w:rPr>
                <w:rFonts w:cs="Arial"/>
                <w:b/>
                <w:bCs/>
                <w:szCs w:val="20"/>
              </w:rPr>
            </w:pPr>
            <w:r w:rsidRPr="00C375EC">
              <w:rPr>
                <w:rFonts w:cs="Arial"/>
                <w:b/>
                <w:bCs/>
                <w:szCs w:val="20"/>
              </w:rPr>
              <w:t>2,758</w:t>
            </w:r>
          </w:p>
        </w:tc>
      </w:tr>
      <w:tr w:rsidR="00964AC1" w:rsidRPr="00C375EC" w14:paraId="37556589" w14:textId="77777777" w:rsidTr="00BC0E0E">
        <w:trPr>
          <w:trHeight w:val="284"/>
        </w:trPr>
        <w:tc>
          <w:tcPr>
            <w:tcW w:w="2722" w:type="dxa"/>
            <w:tcBorders>
              <w:top w:val="nil"/>
              <w:left w:val="single" w:sz="4" w:space="0" w:color="auto"/>
              <w:bottom w:val="single" w:sz="4" w:space="0" w:color="auto"/>
              <w:right w:val="single" w:sz="4" w:space="0" w:color="auto"/>
            </w:tcBorders>
            <w:shd w:val="clear" w:color="auto" w:fill="auto"/>
            <w:vAlign w:val="center"/>
            <w:hideMark/>
          </w:tcPr>
          <w:p w14:paraId="26469951" w14:textId="77777777" w:rsidR="00964AC1" w:rsidRPr="00C375EC" w:rsidRDefault="00964AC1" w:rsidP="00BC0E0E">
            <w:pPr>
              <w:spacing w:before="60" w:after="60"/>
            </w:pPr>
            <w:r w:rsidRPr="00C375EC">
              <w:t>School Enrolment</w:t>
            </w:r>
          </w:p>
        </w:tc>
        <w:tc>
          <w:tcPr>
            <w:tcW w:w="916" w:type="dxa"/>
            <w:tcBorders>
              <w:top w:val="nil"/>
              <w:left w:val="nil"/>
              <w:bottom w:val="single" w:sz="4" w:space="0" w:color="auto"/>
              <w:right w:val="single" w:sz="4" w:space="0" w:color="auto"/>
            </w:tcBorders>
            <w:shd w:val="clear" w:color="auto" w:fill="auto"/>
          </w:tcPr>
          <w:p w14:paraId="7D74890C" w14:textId="77777777" w:rsidR="00964AC1" w:rsidRPr="00C375EC" w:rsidRDefault="00964AC1" w:rsidP="00BC0E0E">
            <w:pPr>
              <w:spacing w:before="60" w:after="60"/>
              <w:jc w:val="right"/>
              <w:rPr>
                <w:rFonts w:cs="Arial"/>
                <w:bCs/>
                <w:szCs w:val="20"/>
              </w:rPr>
            </w:pPr>
            <w:r w:rsidRPr="00C375EC">
              <w:rPr>
                <w:rFonts w:cs="Arial"/>
                <w:szCs w:val="20"/>
              </w:rPr>
              <w:t>2</w:t>
            </w:r>
          </w:p>
        </w:tc>
        <w:tc>
          <w:tcPr>
            <w:tcW w:w="917" w:type="dxa"/>
            <w:tcBorders>
              <w:top w:val="nil"/>
              <w:left w:val="nil"/>
              <w:bottom w:val="single" w:sz="4" w:space="0" w:color="auto"/>
              <w:right w:val="single" w:sz="4" w:space="0" w:color="auto"/>
            </w:tcBorders>
            <w:shd w:val="clear" w:color="auto" w:fill="auto"/>
          </w:tcPr>
          <w:p w14:paraId="7ABA7C47" w14:textId="77777777" w:rsidR="00964AC1" w:rsidRPr="00C375EC" w:rsidRDefault="00964AC1" w:rsidP="00BC0E0E">
            <w:pPr>
              <w:spacing w:before="60" w:after="60"/>
              <w:jc w:val="right"/>
              <w:rPr>
                <w:rFonts w:cs="Arial"/>
                <w:szCs w:val="20"/>
              </w:rPr>
            </w:pPr>
            <w:r w:rsidRPr="00C375EC">
              <w:rPr>
                <w:rFonts w:cs="Arial"/>
                <w:szCs w:val="20"/>
              </w:rPr>
              <w:t>3</w:t>
            </w:r>
          </w:p>
        </w:tc>
        <w:tc>
          <w:tcPr>
            <w:tcW w:w="917" w:type="dxa"/>
            <w:tcBorders>
              <w:top w:val="nil"/>
              <w:left w:val="nil"/>
              <w:bottom w:val="single" w:sz="4" w:space="0" w:color="auto"/>
              <w:right w:val="single" w:sz="4" w:space="0" w:color="auto"/>
            </w:tcBorders>
            <w:shd w:val="clear" w:color="auto" w:fill="auto"/>
          </w:tcPr>
          <w:p w14:paraId="5F3EB7C9" w14:textId="77777777" w:rsidR="00964AC1" w:rsidRPr="00C375EC" w:rsidRDefault="00964AC1" w:rsidP="00BC0E0E">
            <w:pPr>
              <w:spacing w:before="60" w:after="60"/>
              <w:jc w:val="right"/>
              <w:rPr>
                <w:rFonts w:cs="Arial"/>
                <w:szCs w:val="20"/>
              </w:rPr>
            </w:pPr>
            <w:r w:rsidRPr="00C375EC">
              <w:rPr>
                <w:rFonts w:cs="Arial"/>
                <w:szCs w:val="20"/>
              </w:rPr>
              <w:t>25</w:t>
            </w:r>
          </w:p>
        </w:tc>
        <w:tc>
          <w:tcPr>
            <w:tcW w:w="916" w:type="dxa"/>
            <w:tcBorders>
              <w:top w:val="nil"/>
              <w:left w:val="nil"/>
              <w:bottom w:val="single" w:sz="4" w:space="0" w:color="auto"/>
              <w:right w:val="single" w:sz="4" w:space="0" w:color="auto"/>
            </w:tcBorders>
            <w:shd w:val="clear" w:color="auto" w:fill="auto"/>
          </w:tcPr>
          <w:p w14:paraId="041D8DF0" w14:textId="77777777" w:rsidR="00964AC1" w:rsidRPr="00C375EC" w:rsidRDefault="00964AC1" w:rsidP="00BC0E0E">
            <w:pPr>
              <w:spacing w:before="60" w:after="60"/>
              <w:jc w:val="right"/>
              <w:rPr>
                <w:rFonts w:cs="Arial"/>
                <w:szCs w:val="20"/>
              </w:rPr>
            </w:pPr>
            <w:r w:rsidRPr="00C375EC">
              <w:rPr>
                <w:rFonts w:cs="Arial"/>
                <w:szCs w:val="20"/>
              </w:rPr>
              <w:t>0</w:t>
            </w:r>
          </w:p>
        </w:tc>
        <w:tc>
          <w:tcPr>
            <w:tcW w:w="917" w:type="dxa"/>
            <w:tcBorders>
              <w:top w:val="nil"/>
              <w:left w:val="nil"/>
              <w:bottom w:val="single" w:sz="4" w:space="0" w:color="auto"/>
              <w:right w:val="single" w:sz="4" w:space="0" w:color="auto"/>
            </w:tcBorders>
            <w:shd w:val="clear" w:color="auto" w:fill="auto"/>
          </w:tcPr>
          <w:p w14:paraId="7CDAE396" w14:textId="77777777" w:rsidR="00964AC1" w:rsidRPr="00C375EC" w:rsidRDefault="00964AC1" w:rsidP="00BC0E0E">
            <w:pPr>
              <w:spacing w:before="60" w:after="60"/>
              <w:jc w:val="right"/>
              <w:rPr>
                <w:rFonts w:cs="Arial"/>
                <w:szCs w:val="20"/>
              </w:rPr>
            </w:pPr>
            <w:r w:rsidRPr="00C375EC">
              <w:rPr>
                <w:rFonts w:cs="Arial"/>
                <w:szCs w:val="20"/>
              </w:rPr>
              <w:t>0</w:t>
            </w:r>
          </w:p>
        </w:tc>
        <w:tc>
          <w:tcPr>
            <w:tcW w:w="917" w:type="dxa"/>
            <w:tcBorders>
              <w:top w:val="nil"/>
              <w:left w:val="nil"/>
              <w:bottom w:val="single" w:sz="4" w:space="0" w:color="auto"/>
              <w:right w:val="single" w:sz="4" w:space="0" w:color="auto"/>
            </w:tcBorders>
            <w:shd w:val="clear" w:color="auto" w:fill="auto"/>
          </w:tcPr>
          <w:p w14:paraId="7459E28E" w14:textId="77777777" w:rsidR="00964AC1" w:rsidRPr="00C375EC" w:rsidRDefault="00964AC1" w:rsidP="00BC0E0E">
            <w:pPr>
              <w:spacing w:before="60" w:after="60"/>
              <w:jc w:val="right"/>
              <w:rPr>
                <w:rFonts w:cs="Arial"/>
                <w:b/>
                <w:bCs/>
                <w:szCs w:val="20"/>
              </w:rPr>
            </w:pPr>
            <w:r w:rsidRPr="00C375EC">
              <w:rPr>
                <w:rFonts w:cs="Arial"/>
                <w:b/>
                <w:bCs/>
                <w:szCs w:val="20"/>
              </w:rPr>
              <w:t>30</w:t>
            </w:r>
          </w:p>
        </w:tc>
      </w:tr>
      <w:tr w:rsidR="00964AC1" w:rsidRPr="00C375EC" w14:paraId="47AE4347" w14:textId="77777777" w:rsidTr="00BC0E0E">
        <w:trPr>
          <w:trHeight w:val="284"/>
        </w:trPr>
        <w:tc>
          <w:tcPr>
            <w:tcW w:w="2722" w:type="dxa"/>
            <w:tcBorders>
              <w:top w:val="nil"/>
              <w:left w:val="single" w:sz="4" w:space="0" w:color="auto"/>
              <w:bottom w:val="single" w:sz="4" w:space="0" w:color="auto"/>
              <w:right w:val="single" w:sz="4" w:space="0" w:color="auto"/>
            </w:tcBorders>
            <w:shd w:val="clear" w:color="auto" w:fill="auto"/>
            <w:vAlign w:val="center"/>
            <w:hideMark/>
          </w:tcPr>
          <w:p w14:paraId="62250DA9" w14:textId="77777777" w:rsidR="00964AC1" w:rsidRPr="00C375EC" w:rsidRDefault="00964AC1" w:rsidP="00BC0E0E">
            <w:pPr>
              <w:spacing w:before="60" w:after="60"/>
            </w:pPr>
            <w:r w:rsidRPr="00C375EC">
              <w:t>Child Safety and Welfare</w:t>
            </w:r>
          </w:p>
        </w:tc>
        <w:tc>
          <w:tcPr>
            <w:tcW w:w="916" w:type="dxa"/>
            <w:tcBorders>
              <w:top w:val="nil"/>
              <w:left w:val="nil"/>
              <w:bottom w:val="single" w:sz="4" w:space="0" w:color="auto"/>
              <w:right w:val="single" w:sz="4" w:space="0" w:color="auto"/>
            </w:tcBorders>
            <w:shd w:val="clear" w:color="auto" w:fill="auto"/>
          </w:tcPr>
          <w:p w14:paraId="428A04E1" w14:textId="77777777" w:rsidR="00964AC1" w:rsidRPr="00C375EC" w:rsidRDefault="00964AC1" w:rsidP="00BC0E0E">
            <w:pPr>
              <w:spacing w:before="60" w:after="60"/>
              <w:jc w:val="right"/>
              <w:rPr>
                <w:rFonts w:cs="Arial"/>
                <w:bCs/>
                <w:szCs w:val="20"/>
              </w:rPr>
            </w:pPr>
          </w:p>
        </w:tc>
        <w:tc>
          <w:tcPr>
            <w:tcW w:w="917" w:type="dxa"/>
            <w:tcBorders>
              <w:top w:val="nil"/>
              <w:left w:val="nil"/>
              <w:bottom w:val="single" w:sz="4" w:space="0" w:color="auto"/>
              <w:right w:val="single" w:sz="4" w:space="0" w:color="auto"/>
            </w:tcBorders>
            <w:shd w:val="clear" w:color="auto" w:fill="auto"/>
          </w:tcPr>
          <w:p w14:paraId="43EA0893" w14:textId="77777777" w:rsidR="00964AC1" w:rsidRPr="00C375EC" w:rsidRDefault="00964AC1" w:rsidP="00BC0E0E">
            <w:pPr>
              <w:spacing w:before="60" w:after="60"/>
              <w:jc w:val="right"/>
              <w:rPr>
                <w:rFonts w:cs="Arial"/>
                <w:bCs/>
                <w:szCs w:val="20"/>
              </w:rPr>
            </w:pPr>
          </w:p>
        </w:tc>
        <w:tc>
          <w:tcPr>
            <w:tcW w:w="917" w:type="dxa"/>
            <w:tcBorders>
              <w:top w:val="nil"/>
              <w:left w:val="nil"/>
              <w:bottom w:val="single" w:sz="4" w:space="0" w:color="auto"/>
              <w:right w:val="single" w:sz="4" w:space="0" w:color="auto"/>
            </w:tcBorders>
            <w:shd w:val="clear" w:color="auto" w:fill="auto"/>
          </w:tcPr>
          <w:p w14:paraId="0457CB45" w14:textId="77777777" w:rsidR="00964AC1" w:rsidRPr="00C375EC" w:rsidRDefault="00964AC1" w:rsidP="00BC0E0E">
            <w:pPr>
              <w:spacing w:before="60" w:after="60"/>
              <w:jc w:val="right"/>
              <w:rPr>
                <w:rFonts w:cs="Arial"/>
                <w:bCs/>
                <w:szCs w:val="20"/>
              </w:rPr>
            </w:pPr>
          </w:p>
        </w:tc>
        <w:tc>
          <w:tcPr>
            <w:tcW w:w="916" w:type="dxa"/>
            <w:tcBorders>
              <w:top w:val="nil"/>
              <w:left w:val="nil"/>
              <w:bottom w:val="single" w:sz="4" w:space="0" w:color="auto"/>
              <w:right w:val="single" w:sz="4" w:space="0" w:color="auto"/>
            </w:tcBorders>
            <w:shd w:val="clear" w:color="auto" w:fill="auto"/>
          </w:tcPr>
          <w:p w14:paraId="371DBDB4" w14:textId="77777777" w:rsidR="00964AC1" w:rsidRPr="00C375EC" w:rsidRDefault="00964AC1" w:rsidP="00BC0E0E">
            <w:pPr>
              <w:spacing w:before="60" w:after="60"/>
              <w:jc w:val="right"/>
              <w:rPr>
                <w:rFonts w:cs="Arial"/>
                <w:bCs/>
                <w:szCs w:val="20"/>
              </w:rPr>
            </w:pPr>
          </w:p>
        </w:tc>
        <w:tc>
          <w:tcPr>
            <w:tcW w:w="917" w:type="dxa"/>
            <w:tcBorders>
              <w:top w:val="nil"/>
              <w:left w:val="nil"/>
              <w:bottom w:val="single" w:sz="4" w:space="0" w:color="auto"/>
              <w:right w:val="single" w:sz="4" w:space="0" w:color="auto"/>
            </w:tcBorders>
            <w:shd w:val="clear" w:color="auto" w:fill="auto"/>
          </w:tcPr>
          <w:p w14:paraId="0B037F9B" w14:textId="77777777" w:rsidR="00964AC1" w:rsidRPr="00C375EC" w:rsidRDefault="00964AC1" w:rsidP="00BC0E0E">
            <w:pPr>
              <w:spacing w:before="60" w:after="60"/>
              <w:jc w:val="right"/>
              <w:rPr>
                <w:rFonts w:cs="Arial"/>
                <w:bCs/>
                <w:szCs w:val="20"/>
              </w:rPr>
            </w:pPr>
          </w:p>
        </w:tc>
        <w:tc>
          <w:tcPr>
            <w:tcW w:w="917" w:type="dxa"/>
            <w:tcBorders>
              <w:top w:val="nil"/>
              <w:left w:val="nil"/>
              <w:bottom w:val="single" w:sz="4" w:space="0" w:color="auto"/>
              <w:right w:val="single" w:sz="4" w:space="0" w:color="auto"/>
            </w:tcBorders>
            <w:shd w:val="clear" w:color="auto" w:fill="auto"/>
          </w:tcPr>
          <w:p w14:paraId="20430F4A" w14:textId="77777777" w:rsidR="00964AC1" w:rsidRPr="00C375EC" w:rsidRDefault="00964AC1" w:rsidP="00BC0E0E">
            <w:pPr>
              <w:spacing w:before="60" w:after="60"/>
              <w:jc w:val="right"/>
              <w:rPr>
                <w:rFonts w:cs="Arial"/>
                <w:b/>
                <w:bCs/>
                <w:szCs w:val="20"/>
              </w:rPr>
            </w:pPr>
          </w:p>
        </w:tc>
      </w:tr>
      <w:tr w:rsidR="00964AC1" w:rsidRPr="00C375EC" w14:paraId="040BE551" w14:textId="77777777" w:rsidTr="00BC0E0E">
        <w:trPr>
          <w:trHeight w:val="284"/>
        </w:trPr>
        <w:tc>
          <w:tcPr>
            <w:tcW w:w="2722" w:type="dxa"/>
            <w:tcBorders>
              <w:top w:val="nil"/>
              <w:left w:val="single" w:sz="4" w:space="0" w:color="auto"/>
              <w:bottom w:val="single" w:sz="4" w:space="0" w:color="auto"/>
              <w:right w:val="single" w:sz="4" w:space="0" w:color="auto"/>
            </w:tcBorders>
            <w:shd w:val="clear" w:color="auto" w:fill="auto"/>
            <w:vAlign w:val="center"/>
          </w:tcPr>
          <w:p w14:paraId="0357D9E2" w14:textId="77777777" w:rsidR="00964AC1" w:rsidRPr="00C375EC" w:rsidRDefault="00964AC1" w:rsidP="00BC0E0E">
            <w:pPr>
              <w:spacing w:before="60" w:after="60"/>
            </w:pPr>
            <w:r w:rsidRPr="00C375EC">
              <w:t xml:space="preserve">     Child Concern Reports</w:t>
            </w:r>
          </w:p>
        </w:tc>
        <w:tc>
          <w:tcPr>
            <w:tcW w:w="916" w:type="dxa"/>
            <w:tcBorders>
              <w:top w:val="nil"/>
              <w:left w:val="nil"/>
              <w:bottom w:val="single" w:sz="4" w:space="0" w:color="auto"/>
              <w:right w:val="single" w:sz="4" w:space="0" w:color="auto"/>
            </w:tcBorders>
            <w:shd w:val="clear" w:color="auto" w:fill="auto"/>
          </w:tcPr>
          <w:p w14:paraId="5C4E5378" w14:textId="77777777" w:rsidR="00964AC1" w:rsidRPr="00C375EC" w:rsidRDefault="00964AC1" w:rsidP="00BC0E0E">
            <w:pPr>
              <w:spacing w:before="60" w:after="60"/>
              <w:jc w:val="right"/>
              <w:rPr>
                <w:rFonts w:cs="Arial"/>
                <w:bCs/>
                <w:szCs w:val="20"/>
              </w:rPr>
            </w:pPr>
            <w:r w:rsidRPr="00C375EC">
              <w:rPr>
                <w:rFonts w:cs="Arial"/>
                <w:szCs w:val="20"/>
              </w:rPr>
              <w:t>103</w:t>
            </w:r>
          </w:p>
        </w:tc>
        <w:tc>
          <w:tcPr>
            <w:tcW w:w="917" w:type="dxa"/>
            <w:tcBorders>
              <w:top w:val="nil"/>
              <w:left w:val="nil"/>
              <w:bottom w:val="single" w:sz="4" w:space="0" w:color="auto"/>
              <w:right w:val="single" w:sz="4" w:space="0" w:color="auto"/>
            </w:tcBorders>
            <w:shd w:val="clear" w:color="auto" w:fill="auto"/>
          </w:tcPr>
          <w:p w14:paraId="43E50E6A" w14:textId="77777777" w:rsidR="00964AC1" w:rsidRPr="00C375EC" w:rsidRDefault="00964AC1" w:rsidP="00BC0E0E">
            <w:pPr>
              <w:spacing w:before="60" w:after="60"/>
              <w:jc w:val="right"/>
              <w:rPr>
                <w:rFonts w:cs="Arial"/>
                <w:bCs/>
                <w:szCs w:val="20"/>
              </w:rPr>
            </w:pPr>
            <w:r w:rsidRPr="00C375EC">
              <w:rPr>
                <w:rFonts w:cs="Arial"/>
                <w:szCs w:val="20"/>
              </w:rPr>
              <w:t>2</w:t>
            </w:r>
          </w:p>
        </w:tc>
        <w:tc>
          <w:tcPr>
            <w:tcW w:w="917" w:type="dxa"/>
            <w:tcBorders>
              <w:top w:val="nil"/>
              <w:left w:val="nil"/>
              <w:bottom w:val="single" w:sz="4" w:space="0" w:color="auto"/>
              <w:right w:val="single" w:sz="4" w:space="0" w:color="auto"/>
            </w:tcBorders>
            <w:shd w:val="clear" w:color="auto" w:fill="auto"/>
          </w:tcPr>
          <w:p w14:paraId="4566E0F5" w14:textId="77777777" w:rsidR="00964AC1" w:rsidRPr="00C375EC" w:rsidRDefault="00964AC1" w:rsidP="00BC0E0E">
            <w:pPr>
              <w:spacing w:before="60" w:after="60"/>
              <w:jc w:val="right"/>
              <w:rPr>
                <w:rFonts w:cs="Arial"/>
                <w:bCs/>
                <w:szCs w:val="20"/>
              </w:rPr>
            </w:pPr>
            <w:r w:rsidRPr="00C375EC">
              <w:rPr>
                <w:rFonts w:cs="Arial"/>
                <w:szCs w:val="20"/>
              </w:rPr>
              <w:t>202</w:t>
            </w:r>
          </w:p>
        </w:tc>
        <w:tc>
          <w:tcPr>
            <w:tcW w:w="916" w:type="dxa"/>
            <w:tcBorders>
              <w:top w:val="nil"/>
              <w:left w:val="nil"/>
              <w:bottom w:val="single" w:sz="4" w:space="0" w:color="auto"/>
              <w:right w:val="single" w:sz="4" w:space="0" w:color="auto"/>
            </w:tcBorders>
            <w:shd w:val="clear" w:color="auto" w:fill="auto"/>
          </w:tcPr>
          <w:p w14:paraId="16D0F8CA" w14:textId="77777777" w:rsidR="00964AC1" w:rsidRPr="00C375EC" w:rsidRDefault="00964AC1" w:rsidP="00BC0E0E">
            <w:pPr>
              <w:spacing w:before="60" w:after="60"/>
              <w:jc w:val="right"/>
              <w:rPr>
                <w:rFonts w:cs="Arial"/>
                <w:bCs/>
                <w:szCs w:val="20"/>
              </w:rPr>
            </w:pPr>
            <w:r w:rsidRPr="00C375EC">
              <w:rPr>
                <w:rFonts w:cs="Arial"/>
                <w:szCs w:val="20"/>
              </w:rPr>
              <w:t>41</w:t>
            </w:r>
          </w:p>
        </w:tc>
        <w:tc>
          <w:tcPr>
            <w:tcW w:w="917" w:type="dxa"/>
            <w:tcBorders>
              <w:top w:val="nil"/>
              <w:left w:val="nil"/>
              <w:bottom w:val="single" w:sz="4" w:space="0" w:color="auto"/>
              <w:right w:val="single" w:sz="4" w:space="0" w:color="auto"/>
            </w:tcBorders>
            <w:shd w:val="clear" w:color="auto" w:fill="auto"/>
          </w:tcPr>
          <w:p w14:paraId="69E5126E" w14:textId="77777777" w:rsidR="00964AC1" w:rsidRPr="00C375EC" w:rsidRDefault="00964AC1" w:rsidP="00BC0E0E">
            <w:pPr>
              <w:spacing w:before="60" w:after="60"/>
              <w:jc w:val="right"/>
              <w:rPr>
                <w:rFonts w:cs="Arial"/>
                <w:bCs/>
                <w:szCs w:val="20"/>
              </w:rPr>
            </w:pPr>
            <w:r w:rsidRPr="00C375EC">
              <w:rPr>
                <w:rFonts w:cs="Arial"/>
                <w:szCs w:val="20"/>
              </w:rPr>
              <w:t>12</w:t>
            </w:r>
          </w:p>
        </w:tc>
        <w:tc>
          <w:tcPr>
            <w:tcW w:w="917" w:type="dxa"/>
            <w:tcBorders>
              <w:top w:val="nil"/>
              <w:left w:val="nil"/>
              <w:bottom w:val="single" w:sz="4" w:space="0" w:color="auto"/>
              <w:right w:val="single" w:sz="4" w:space="0" w:color="auto"/>
            </w:tcBorders>
            <w:shd w:val="clear" w:color="auto" w:fill="auto"/>
          </w:tcPr>
          <w:p w14:paraId="1400F6E2" w14:textId="77777777" w:rsidR="00964AC1" w:rsidRPr="00C375EC" w:rsidRDefault="00964AC1" w:rsidP="00BC0E0E">
            <w:pPr>
              <w:spacing w:before="60" w:after="60"/>
              <w:jc w:val="right"/>
              <w:rPr>
                <w:rFonts w:cs="Arial"/>
                <w:b/>
                <w:bCs/>
                <w:szCs w:val="20"/>
              </w:rPr>
            </w:pPr>
            <w:r w:rsidRPr="00C375EC">
              <w:rPr>
                <w:rFonts w:cs="Arial"/>
                <w:b/>
                <w:bCs/>
                <w:szCs w:val="20"/>
              </w:rPr>
              <w:t>360</w:t>
            </w:r>
          </w:p>
        </w:tc>
      </w:tr>
      <w:tr w:rsidR="00964AC1" w:rsidRPr="00C375EC" w14:paraId="3F0F2D92" w14:textId="77777777" w:rsidTr="00BC0E0E">
        <w:trPr>
          <w:trHeight w:val="284"/>
        </w:trPr>
        <w:tc>
          <w:tcPr>
            <w:tcW w:w="2722" w:type="dxa"/>
            <w:tcBorders>
              <w:top w:val="nil"/>
              <w:left w:val="single" w:sz="4" w:space="0" w:color="auto"/>
              <w:bottom w:val="single" w:sz="4" w:space="0" w:color="auto"/>
              <w:right w:val="single" w:sz="4" w:space="0" w:color="auto"/>
            </w:tcBorders>
            <w:shd w:val="clear" w:color="auto" w:fill="auto"/>
            <w:vAlign w:val="center"/>
          </w:tcPr>
          <w:p w14:paraId="57690427" w14:textId="77777777" w:rsidR="00964AC1" w:rsidRPr="00C375EC" w:rsidRDefault="00964AC1" w:rsidP="00BC0E0E">
            <w:pPr>
              <w:spacing w:before="60" w:after="60"/>
            </w:pPr>
            <w:r w:rsidRPr="00C375EC">
              <w:t xml:space="preserve">     Finalised Child</w:t>
            </w:r>
            <w:r w:rsidRPr="00C375EC">
              <w:br/>
              <w:t xml:space="preserve">     Protection Investigations</w:t>
            </w:r>
          </w:p>
        </w:tc>
        <w:tc>
          <w:tcPr>
            <w:tcW w:w="916" w:type="dxa"/>
            <w:tcBorders>
              <w:top w:val="nil"/>
              <w:left w:val="nil"/>
              <w:bottom w:val="single" w:sz="4" w:space="0" w:color="auto"/>
              <w:right w:val="single" w:sz="4" w:space="0" w:color="auto"/>
            </w:tcBorders>
            <w:shd w:val="clear" w:color="auto" w:fill="auto"/>
          </w:tcPr>
          <w:p w14:paraId="72D1410E" w14:textId="77777777" w:rsidR="00964AC1" w:rsidRPr="00C375EC" w:rsidRDefault="00964AC1" w:rsidP="00BC0E0E">
            <w:pPr>
              <w:spacing w:before="60" w:after="60"/>
              <w:jc w:val="right"/>
              <w:rPr>
                <w:rFonts w:cs="Arial"/>
                <w:bCs/>
                <w:szCs w:val="20"/>
              </w:rPr>
            </w:pPr>
            <w:r w:rsidRPr="00C375EC">
              <w:rPr>
                <w:rFonts w:cs="Arial"/>
                <w:szCs w:val="20"/>
              </w:rPr>
              <w:t>38</w:t>
            </w:r>
          </w:p>
        </w:tc>
        <w:tc>
          <w:tcPr>
            <w:tcW w:w="917" w:type="dxa"/>
            <w:tcBorders>
              <w:top w:val="nil"/>
              <w:left w:val="nil"/>
              <w:bottom w:val="single" w:sz="4" w:space="0" w:color="auto"/>
              <w:right w:val="single" w:sz="4" w:space="0" w:color="auto"/>
            </w:tcBorders>
            <w:shd w:val="clear" w:color="auto" w:fill="auto"/>
          </w:tcPr>
          <w:p w14:paraId="60B99DB6" w14:textId="77777777" w:rsidR="00964AC1" w:rsidRPr="00C375EC" w:rsidRDefault="00964AC1" w:rsidP="00BC0E0E">
            <w:pPr>
              <w:spacing w:before="60" w:after="60"/>
              <w:jc w:val="right"/>
              <w:rPr>
                <w:rFonts w:cs="Arial"/>
                <w:bCs/>
                <w:szCs w:val="20"/>
              </w:rPr>
            </w:pPr>
            <w:r w:rsidRPr="00C375EC">
              <w:rPr>
                <w:rFonts w:cs="Arial"/>
                <w:szCs w:val="20"/>
              </w:rPr>
              <w:t>1</w:t>
            </w:r>
          </w:p>
        </w:tc>
        <w:tc>
          <w:tcPr>
            <w:tcW w:w="917" w:type="dxa"/>
            <w:tcBorders>
              <w:top w:val="nil"/>
              <w:left w:val="nil"/>
              <w:bottom w:val="single" w:sz="4" w:space="0" w:color="auto"/>
              <w:right w:val="single" w:sz="4" w:space="0" w:color="auto"/>
            </w:tcBorders>
            <w:shd w:val="clear" w:color="auto" w:fill="auto"/>
          </w:tcPr>
          <w:p w14:paraId="4BE4310C" w14:textId="77777777" w:rsidR="00964AC1" w:rsidRPr="00C375EC" w:rsidRDefault="00964AC1" w:rsidP="00BC0E0E">
            <w:pPr>
              <w:spacing w:before="60" w:after="60"/>
              <w:jc w:val="right"/>
              <w:rPr>
                <w:rFonts w:cs="Arial"/>
                <w:bCs/>
                <w:szCs w:val="20"/>
              </w:rPr>
            </w:pPr>
            <w:r w:rsidRPr="00C375EC">
              <w:rPr>
                <w:rFonts w:cs="Arial"/>
                <w:szCs w:val="20"/>
              </w:rPr>
              <w:t>18</w:t>
            </w:r>
          </w:p>
        </w:tc>
        <w:tc>
          <w:tcPr>
            <w:tcW w:w="916" w:type="dxa"/>
            <w:tcBorders>
              <w:top w:val="nil"/>
              <w:left w:val="nil"/>
              <w:bottom w:val="single" w:sz="4" w:space="0" w:color="auto"/>
              <w:right w:val="single" w:sz="4" w:space="0" w:color="auto"/>
            </w:tcBorders>
            <w:shd w:val="clear" w:color="auto" w:fill="auto"/>
          </w:tcPr>
          <w:p w14:paraId="0C3A82B6" w14:textId="77777777" w:rsidR="00964AC1" w:rsidRPr="00C375EC" w:rsidRDefault="00964AC1" w:rsidP="00BC0E0E">
            <w:pPr>
              <w:spacing w:before="60" w:after="60"/>
              <w:jc w:val="right"/>
              <w:rPr>
                <w:rFonts w:cs="Arial"/>
                <w:bCs/>
                <w:szCs w:val="20"/>
              </w:rPr>
            </w:pPr>
            <w:r w:rsidRPr="00C375EC">
              <w:rPr>
                <w:rFonts w:cs="Arial"/>
                <w:szCs w:val="20"/>
              </w:rPr>
              <w:t>3</w:t>
            </w:r>
          </w:p>
        </w:tc>
        <w:tc>
          <w:tcPr>
            <w:tcW w:w="917" w:type="dxa"/>
            <w:tcBorders>
              <w:top w:val="nil"/>
              <w:left w:val="nil"/>
              <w:bottom w:val="single" w:sz="4" w:space="0" w:color="auto"/>
              <w:right w:val="single" w:sz="4" w:space="0" w:color="auto"/>
            </w:tcBorders>
            <w:shd w:val="clear" w:color="auto" w:fill="auto"/>
          </w:tcPr>
          <w:p w14:paraId="3BB5426E" w14:textId="77777777" w:rsidR="00964AC1" w:rsidRPr="00C375EC" w:rsidRDefault="00964AC1" w:rsidP="00BC0E0E">
            <w:pPr>
              <w:spacing w:before="60" w:after="60"/>
              <w:jc w:val="right"/>
              <w:rPr>
                <w:rFonts w:cs="Arial"/>
                <w:bCs/>
                <w:szCs w:val="20"/>
              </w:rPr>
            </w:pPr>
            <w:r w:rsidRPr="00C375EC">
              <w:rPr>
                <w:rFonts w:cs="Arial"/>
                <w:szCs w:val="20"/>
              </w:rPr>
              <w:t>0</w:t>
            </w:r>
          </w:p>
        </w:tc>
        <w:tc>
          <w:tcPr>
            <w:tcW w:w="917" w:type="dxa"/>
            <w:tcBorders>
              <w:top w:val="nil"/>
              <w:left w:val="nil"/>
              <w:bottom w:val="single" w:sz="4" w:space="0" w:color="auto"/>
              <w:right w:val="single" w:sz="4" w:space="0" w:color="auto"/>
            </w:tcBorders>
            <w:shd w:val="clear" w:color="auto" w:fill="auto"/>
          </w:tcPr>
          <w:p w14:paraId="33C24649" w14:textId="77777777" w:rsidR="00964AC1" w:rsidRPr="00C375EC" w:rsidRDefault="00964AC1" w:rsidP="00BC0E0E">
            <w:pPr>
              <w:spacing w:before="60" w:after="60"/>
              <w:jc w:val="right"/>
              <w:rPr>
                <w:rFonts w:cs="Arial"/>
                <w:b/>
                <w:bCs/>
                <w:szCs w:val="20"/>
              </w:rPr>
            </w:pPr>
            <w:r w:rsidRPr="00C375EC">
              <w:rPr>
                <w:rFonts w:cs="Arial"/>
                <w:b/>
                <w:bCs/>
                <w:szCs w:val="20"/>
              </w:rPr>
              <w:t>60</w:t>
            </w:r>
          </w:p>
        </w:tc>
      </w:tr>
      <w:tr w:rsidR="00964AC1" w:rsidRPr="00C375EC" w14:paraId="75E59365" w14:textId="77777777" w:rsidTr="00BC0E0E">
        <w:trPr>
          <w:trHeight w:val="284"/>
        </w:trPr>
        <w:tc>
          <w:tcPr>
            <w:tcW w:w="2722" w:type="dxa"/>
            <w:tcBorders>
              <w:top w:val="nil"/>
              <w:left w:val="single" w:sz="4" w:space="0" w:color="auto"/>
              <w:bottom w:val="single" w:sz="4" w:space="0" w:color="auto"/>
              <w:right w:val="single" w:sz="4" w:space="0" w:color="auto"/>
            </w:tcBorders>
            <w:shd w:val="clear" w:color="auto" w:fill="auto"/>
            <w:vAlign w:val="center"/>
            <w:hideMark/>
          </w:tcPr>
          <w:p w14:paraId="445405B7" w14:textId="77777777" w:rsidR="00964AC1" w:rsidRPr="00C375EC" w:rsidRDefault="00964AC1" w:rsidP="00BC0E0E">
            <w:pPr>
              <w:spacing w:before="60" w:after="60"/>
            </w:pPr>
            <w:r w:rsidRPr="00C375EC">
              <w:t>Housing Tenancy</w:t>
            </w:r>
          </w:p>
        </w:tc>
        <w:tc>
          <w:tcPr>
            <w:tcW w:w="916" w:type="dxa"/>
            <w:tcBorders>
              <w:top w:val="nil"/>
              <w:left w:val="nil"/>
              <w:bottom w:val="single" w:sz="4" w:space="0" w:color="auto"/>
              <w:right w:val="single" w:sz="4" w:space="0" w:color="auto"/>
            </w:tcBorders>
            <w:shd w:val="clear" w:color="auto" w:fill="auto"/>
          </w:tcPr>
          <w:p w14:paraId="666C28DA" w14:textId="77777777" w:rsidR="00964AC1" w:rsidRPr="00C375EC" w:rsidRDefault="00964AC1" w:rsidP="00BC0E0E">
            <w:pPr>
              <w:spacing w:before="60" w:after="60"/>
              <w:jc w:val="right"/>
              <w:rPr>
                <w:rFonts w:cs="Arial"/>
                <w:szCs w:val="20"/>
              </w:rPr>
            </w:pPr>
            <w:r w:rsidRPr="00C375EC">
              <w:rPr>
                <w:rFonts w:cs="Arial"/>
                <w:szCs w:val="20"/>
              </w:rPr>
              <w:t>8</w:t>
            </w:r>
          </w:p>
        </w:tc>
        <w:tc>
          <w:tcPr>
            <w:tcW w:w="917" w:type="dxa"/>
            <w:tcBorders>
              <w:top w:val="nil"/>
              <w:left w:val="nil"/>
              <w:bottom w:val="single" w:sz="4" w:space="0" w:color="auto"/>
              <w:right w:val="single" w:sz="4" w:space="0" w:color="auto"/>
            </w:tcBorders>
            <w:shd w:val="clear" w:color="auto" w:fill="auto"/>
          </w:tcPr>
          <w:p w14:paraId="5E681832" w14:textId="77777777" w:rsidR="00964AC1" w:rsidRPr="00C375EC" w:rsidRDefault="00964AC1" w:rsidP="00BC0E0E">
            <w:pPr>
              <w:spacing w:before="60" w:after="60"/>
              <w:jc w:val="right"/>
              <w:rPr>
                <w:rFonts w:cs="Arial"/>
                <w:szCs w:val="20"/>
              </w:rPr>
            </w:pPr>
            <w:r w:rsidRPr="00C375EC">
              <w:rPr>
                <w:rFonts w:cs="Arial"/>
                <w:szCs w:val="20"/>
              </w:rPr>
              <w:t>0</w:t>
            </w:r>
          </w:p>
        </w:tc>
        <w:tc>
          <w:tcPr>
            <w:tcW w:w="917" w:type="dxa"/>
            <w:tcBorders>
              <w:top w:val="nil"/>
              <w:left w:val="nil"/>
              <w:bottom w:val="single" w:sz="4" w:space="0" w:color="auto"/>
              <w:right w:val="single" w:sz="4" w:space="0" w:color="auto"/>
            </w:tcBorders>
            <w:shd w:val="clear" w:color="auto" w:fill="auto"/>
          </w:tcPr>
          <w:p w14:paraId="5A7530AC" w14:textId="77777777" w:rsidR="00964AC1" w:rsidRPr="00C375EC" w:rsidRDefault="00964AC1" w:rsidP="00BC0E0E">
            <w:pPr>
              <w:spacing w:before="60" w:after="60"/>
              <w:jc w:val="right"/>
              <w:rPr>
                <w:rFonts w:cs="Arial"/>
                <w:szCs w:val="20"/>
              </w:rPr>
            </w:pPr>
            <w:r w:rsidRPr="00C375EC">
              <w:rPr>
                <w:rFonts w:cs="Arial"/>
                <w:szCs w:val="20"/>
              </w:rPr>
              <w:t>0</w:t>
            </w:r>
          </w:p>
        </w:tc>
        <w:tc>
          <w:tcPr>
            <w:tcW w:w="916" w:type="dxa"/>
            <w:tcBorders>
              <w:top w:val="nil"/>
              <w:left w:val="nil"/>
              <w:bottom w:val="single" w:sz="4" w:space="0" w:color="auto"/>
              <w:right w:val="single" w:sz="4" w:space="0" w:color="auto"/>
            </w:tcBorders>
            <w:shd w:val="clear" w:color="auto" w:fill="auto"/>
          </w:tcPr>
          <w:p w14:paraId="5CD90FA6" w14:textId="77777777" w:rsidR="00964AC1" w:rsidRPr="00C375EC" w:rsidRDefault="00964AC1" w:rsidP="00BC0E0E">
            <w:pPr>
              <w:spacing w:before="60" w:after="60"/>
              <w:jc w:val="right"/>
              <w:rPr>
                <w:rFonts w:cs="Arial"/>
                <w:szCs w:val="20"/>
              </w:rPr>
            </w:pPr>
            <w:r w:rsidRPr="00C375EC">
              <w:rPr>
                <w:rFonts w:cs="Arial"/>
                <w:szCs w:val="20"/>
              </w:rPr>
              <w:t>2</w:t>
            </w:r>
          </w:p>
        </w:tc>
        <w:tc>
          <w:tcPr>
            <w:tcW w:w="917" w:type="dxa"/>
            <w:tcBorders>
              <w:top w:val="nil"/>
              <w:left w:val="nil"/>
              <w:bottom w:val="single" w:sz="4" w:space="0" w:color="auto"/>
              <w:right w:val="single" w:sz="4" w:space="0" w:color="auto"/>
            </w:tcBorders>
            <w:shd w:val="clear" w:color="auto" w:fill="auto"/>
          </w:tcPr>
          <w:p w14:paraId="0E3A32FE" w14:textId="77777777" w:rsidR="00964AC1" w:rsidRPr="00C375EC" w:rsidRDefault="00964AC1" w:rsidP="00BC0E0E">
            <w:pPr>
              <w:spacing w:before="60" w:after="60"/>
              <w:jc w:val="right"/>
              <w:rPr>
                <w:rFonts w:cs="Arial"/>
                <w:szCs w:val="20"/>
              </w:rPr>
            </w:pPr>
            <w:r w:rsidRPr="00C375EC">
              <w:rPr>
                <w:rFonts w:cs="Arial"/>
                <w:szCs w:val="20"/>
              </w:rPr>
              <w:t>3</w:t>
            </w:r>
          </w:p>
        </w:tc>
        <w:tc>
          <w:tcPr>
            <w:tcW w:w="917" w:type="dxa"/>
            <w:tcBorders>
              <w:top w:val="nil"/>
              <w:left w:val="nil"/>
              <w:bottom w:val="single" w:sz="4" w:space="0" w:color="auto"/>
              <w:right w:val="single" w:sz="4" w:space="0" w:color="auto"/>
            </w:tcBorders>
            <w:shd w:val="clear" w:color="auto" w:fill="auto"/>
          </w:tcPr>
          <w:p w14:paraId="69C2EC06" w14:textId="77777777" w:rsidR="00964AC1" w:rsidRPr="00C375EC" w:rsidRDefault="00964AC1" w:rsidP="00BC0E0E">
            <w:pPr>
              <w:spacing w:before="60" w:after="60"/>
              <w:jc w:val="right"/>
              <w:rPr>
                <w:rFonts w:cs="Arial"/>
                <w:b/>
                <w:bCs/>
                <w:szCs w:val="20"/>
              </w:rPr>
            </w:pPr>
            <w:r w:rsidRPr="00C375EC">
              <w:rPr>
                <w:rFonts w:cs="Arial"/>
                <w:b/>
                <w:bCs/>
                <w:szCs w:val="20"/>
              </w:rPr>
              <w:t>13</w:t>
            </w:r>
          </w:p>
        </w:tc>
      </w:tr>
      <w:tr w:rsidR="00964AC1" w:rsidRPr="00C375EC" w14:paraId="0702D316" w14:textId="77777777" w:rsidTr="00BC0E0E">
        <w:trPr>
          <w:trHeight w:val="284"/>
        </w:trPr>
        <w:tc>
          <w:tcPr>
            <w:tcW w:w="2722" w:type="dxa"/>
            <w:tcBorders>
              <w:top w:val="nil"/>
              <w:left w:val="single" w:sz="4" w:space="0" w:color="auto"/>
              <w:bottom w:val="single" w:sz="4" w:space="0" w:color="auto"/>
              <w:right w:val="single" w:sz="4" w:space="0" w:color="auto"/>
            </w:tcBorders>
            <w:shd w:val="clear" w:color="auto" w:fill="auto"/>
            <w:vAlign w:val="center"/>
            <w:hideMark/>
          </w:tcPr>
          <w:p w14:paraId="03547525" w14:textId="77777777" w:rsidR="00964AC1" w:rsidRPr="00C375EC" w:rsidRDefault="00964AC1" w:rsidP="00BC0E0E">
            <w:pPr>
              <w:spacing w:before="60" w:after="60"/>
              <w:rPr>
                <w:b/>
                <w:bCs/>
              </w:rPr>
            </w:pPr>
            <w:r w:rsidRPr="00C375EC">
              <w:rPr>
                <w:b/>
                <w:bCs/>
              </w:rPr>
              <w:t>Total</w:t>
            </w:r>
          </w:p>
        </w:tc>
        <w:tc>
          <w:tcPr>
            <w:tcW w:w="916" w:type="dxa"/>
            <w:tcBorders>
              <w:top w:val="nil"/>
              <w:left w:val="nil"/>
              <w:bottom w:val="single" w:sz="4" w:space="0" w:color="auto"/>
              <w:right w:val="single" w:sz="4" w:space="0" w:color="auto"/>
            </w:tcBorders>
            <w:shd w:val="clear" w:color="auto" w:fill="auto"/>
          </w:tcPr>
          <w:p w14:paraId="5A1EABD6" w14:textId="77777777" w:rsidR="00964AC1" w:rsidRPr="00C375EC" w:rsidRDefault="00964AC1" w:rsidP="00BC0E0E">
            <w:pPr>
              <w:spacing w:before="60" w:after="60"/>
              <w:jc w:val="right"/>
              <w:rPr>
                <w:rFonts w:cs="Arial"/>
                <w:b/>
                <w:bCs/>
                <w:szCs w:val="20"/>
              </w:rPr>
            </w:pPr>
            <w:r w:rsidRPr="00C375EC">
              <w:rPr>
                <w:rFonts w:cs="Arial"/>
                <w:b/>
                <w:bCs/>
                <w:szCs w:val="20"/>
              </w:rPr>
              <w:t>2,221</w:t>
            </w:r>
          </w:p>
        </w:tc>
        <w:tc>
          <w:tcPr>
            <w:tcW w:w="917" w:type="dxa"/>
            <w:tcBorders>
              <w:top w:val="nil"/>
              <w:left w:val="nil"/>
              <w:bottom w:val="single" w:sz="4" w:space="0" w:color="auto"/>
              <w:right w:val="single" w:sz="4" w:space="0" w:color="auto"/>
            </w:tcBorders>
            <w:shd w:val="clear" w:color="auto" w:fill="auto"/>
          </w:tcPr>
          <w:p w14:paraId="65B30EB4" w14:textId="77777777" w:rsidR="00964AC1" w:rsidRPr="00C375EC" w:rsidRDefault="00964AC1" w:rsidP="00BC0E0E">
            <w:pPr>
              <w:spacing w:before="60" w:after="60"/>
              <w:jc w:val="right"/>
              <w:rPr>
                <w:rFonts w:cs="Arial"/>
                <w:b/>
                <w:bCs/>
                <w:szCs w:val="20"/>
              </w:rPr>
            </w:pPr>
            <w:r w:rsidRPr="00C375EC">
              <w:rPr>
                <w:rFonts w:cs="Arial"/>
                <w:b/>
                <w:bCs/>
                <w:szCs w:val="20"/>
              </w:rPr>
              <w:t>144</w:t>
            </w:r>
          </w:p>
        </w:tc>
        <w:tc>
          <w:tcPr>
            <w:tcW w:w="917" w:type="dxa"/>
            <w:tcBorders>
              <w:top w:val="nil"/>
              <w:left w:val="nil"/>
              <w:bottom w:val="single" w:sz="4" w:space="0" w:color="auto"/>
              <w:right w:val="single" w:sz="4" w:space="0" w:color="auto"/>
            </w:tcBorders>
            <w:shd w:val="clear" w:color="auto" w:fill="auto"/>
          </w:tcPr>
          <w:p w14:paraId="2147F7B1" w14:textId="77777777" w:rsidR="00964AC1" w:rsidRPr="00C375EC" w:rsidRDefault="00964AC1" w:rsidP="00BC0E0E">
            <w:pPr>
              <w:spacing w:before="60" w:after="60"/>
              <w:jc w:val="right"/>
              <w:rPr>
                <w:rFonts w:cs="Arial"/>
                <w:b/>
                <w:bCs/>
                <w:szCs w:val="20"/>
              </w:rPr>
            </w:pPr>
            <w:r w:rsidRPr="00C375EC">
              <w:rPr>
                <w:rFonts w:cs="Arial"/>
                <w:b/>
                <w:bCs/>
                <w:szCs w:val="20"/>
              </w:rPr>
              <w:t>1,633</w:t>
            </w:r>
          </w:p>
        </w:tc>
        <w:tc>
          <w:tcPr>
            <w:tcW w:w="916" w:type="dxa"/>
            <w:tcBorders>
              <w:top w:val="nil"/>
              <w:left w:val="nil"/>
              <w:bottom w:val="single" w:sz="4" w:space="0" w:color="auto"/>
              <w:right w:val="single" w:sz="4" w:space="0" w:color="auto"/>
            </w:tcBorders>
            <w:shd w:val="clear" w:color="auto" w:fill="auto"/>
          </w:tcPr>
          <w:p w14:paraId="60F61525" w14:textId="77777777" w:rsidR="00964AC1" w:rsidRPr="00C375EC" w:rsidRDefault="00964AC1" w:rsidP="00BC0E0E">
            <w:pPr>
              <w:spacing w:before="60" w:after="60"/>
              <w:jc w:val="right"/>
              <w:rPr>
                <w:rFonts w:cs="Arial"/>
                <w:b/>
                <w:bCs/>
                <w:szCs w:val="20"/>
              </w:rPr>
            </w:pPr>
            <w:r w:rsidRPr="00C375EC">
              <w:rPr>
                <w:rFonts w:cs="Arial"/>
                <w:b/>
                <w:bCs/>
                <w:szCs w:val="20"/>
              </w:rPr>
              <w:t>1,041</w:t>
            </w:r>
          </w:p>
        </w:tc>
        <w:tc>
          <w:tcPr>
            <w:tcW w:w="917" w:type="dxa"/>
            <w:tcBorders>
              <w:top w:val="nil"/>
              <w:left w:val="nil"/>
              <w:bottom w:val="single" w:sz="4" w:space="0" w:color="auto"/>
              <w:right w:val="single" w:sz="4" w:space="0" w:color="auto"/>
            </w:tcBorders>
            <w:shd w:val="clear" w:color="auto" w:fill="auto"/>
          </w:tcPr>
          <w:p w14:paraId="5B961018" w14:textId="77777777" w:rsidR="00964AC1" w:rsidRPr="00C375EC" w:rsidRDefault="00964AC1" w:rsidP="00BC0E0E">
            <w:pPr>
              <w:spacing w:before="60" w:after="60"/>
              <w:jc w:val="right"/>
              <w:rPr>
                <w:rFonts w:cs="Arial"/>
                <w:b/>
                <w:bCs/>
                <w:szCs w:val="20"/>
              </w:rPr>
            </w:pPr>
            <w:r w:rsidRPr="00C375EC">
              <w:rPr>
                <w:rFonts w:cs="Arial"/>
                <w:b/>
                <w:bCs/>
                <w:szCs w:val="20"/>
              </w:rPr>
              <w:t>274</w:t>
            </w:r>
          </w:p>
        </w:tc>
        <w:tc>
          <w:tcPr>
            <w:tcW w:w="917" w:type="dxa"/>
            <w:tcBorders>
              <w:top w:val="nil"/>
              <w:left w:val="nil"/>
              <w:bottom w:val="single" w:sz="4" w:space="0" w:color="auto"/>
              <w:right w:val="single" w:sz="4" w:space="0" w:color="auto"/>
            </w:tcBorders>
            <w:shd w:val="clear" w:color="auto" w:fill="auto"/>
          </w:tcPr>
          <w:p w14:paraId="26F458E3" w14:textId="77777777" w:rsidR="00964AC1" w:rsidRPr="00C375EC" w:rsidRDefault="00964AC1" w:rsidP="00BC0E0E">
            <w:pPr>
              <w:spacing w:before="60" w:after="60"/>
              <w:jc w:val="right"/>
              <w:rPr>
                <w:rFonts w:cs="Arial"/>
                <w:b/>
                <w:bCs/>
                <w:szCs w:val="20"/>
              </w:rPr>
            </w:pPr>
            <w:r w:rsidRPr="00C375EC">
              <w:rPr>
                <w:rFonts w:cs="Arial"/>
                <w:b/>
                <w:bCs/>
                <w:szCs w:val="20"/>
              </w:rPr>
              <w:t>5,313</w:t>
            </w:r>
          </w:p>
        </w:tc>
      </w:tr>
      <w:bookmarkEnd w:id="1"/>
      <w:bookmarkEnd w:id="2"/>
    </w:tbl>
    <w:p w14:paraId="1268A592" w14:textId="77777777" w:rsidR="00964AC1" w:rsidRPr="00C375EC" w:rsidRDefault="00964AC1" w:rsidP="00964AC1">
      <w:pPr>
        <w:rPr>
          <w:lang w:val="en-US"/>
        </w:rPr>
      </w:pPr>
    </w:p>
    <w:p w14:paraId="53A49CD1" w14:textId="77777777" w:rsidR="00964AC1" w:rsidRPr="00C375EC" w:rsidRDefault="00964AC1" w:rsidP="00964AC1">
      <w:pPr>
        <w:rPr>
          <w:lang w:val="en-US"/>
        </w:rPr>
      </w:pPr>
      <w:r w:rsidRPr="00C375EC">
        <w:rPr>
          <w:lang w:val="en-US"/>
        </w:rPr>
        <w:t>Further details of notices within jurisdiction for each community are set out below:</w:t>
      </w:r>
    </w:p>
    <w:p w14:paraId="6D20E267" w14:textId="417C2FCB" w:rsidR="00964AC1" w:rsidRPr="00C375EC" w:rsidRDefault="00964AC1" w:rsidP="00E57964">
      <w:pPr>
        <w:pStyle w:val="ListParagraph"/>
        <w:numPr>
          <w:ilvl w:val="0"/>
          <w:numId w:val="11"/>
        </w:numPr>
        <w:spacing w:after="120" w:line="260" w:lineRule="exact"/>
        <w:ind w:left="572" w:hanging="357"/>
      </w:pPr>
      <w:r w:rsidRPr="00C375EC">
        <w:t xml:space="preserve">Aurukun (AU) received </w:t>
      </w:r>
      <w:r w:rsidRPr="00C375EC">
        <w:rPr>
          <w:bCs/>
        </w:rPr>
        <w:t>2,221</w:t>
      </w:r>
      <w:r w:rsidRPr="00C375EC">
        <w:t xml:space="preserve"> notices relating to 50</w:t>
      </w:r>
      <w:r w:rsidR="00F22C07" w:rsidRPr="00C375EC">
        <w:t>3</w:t>
      </w:r>
      <w:r w:rsidRPr="00C375EC">
        <w:t xml:space="preserve"> clients (249 female and 25</w:t>
      </w:r>
      <w:r w:rsidR="00F22C07" w:rsidRPr="00C375EC">
        <w:t>4</w:t>
      </w:r>
      <w:r w:rsidRPr="00C375EC">
        <w:t xml:space="preserve"> male)</w:t>
      </w:r>
    </w:p>
    <w:p w14:paraId="219A7983" w14:textId="77777777" w:rsidR="00964AC1" w:rsidRPr="00C375EC" w:rsidRDefault="00964AC1" w:rsidP="00E57964">
      <w:pPr>
        <w:pStyle w:val="ListParagraph"/>
        <w:numPr>
          <w:ilvl w:val="0"/>
          <w:numId w:val="11"/>
        </w:numPr>
        <w:spacing w:after="120" w:line="260" w:lineRule="exact"/>
        <w:ind w:left="572" w:hanging="357"/>
      </w:pPr>
      <w:r w:rsidRPr="00C375EC">
        <w:t xml:space="preserve">Coen (CO) received </w:t>
      </w:r>
      <w:r w:rsidRPr="00C375EC">
        <w:rPr>
          <w:bCs/>
        </w:rPr>
        <w:t>144</w:t>
      </w:r>
      <w:r w:rsidRPr="00C375EC">
        <w:t xml:space="preserve"> notices relating to 61 clients (32 female and 29 male)</w:t>
      </w:r>
    </w:p>
    <w:p w14:paraId="3E34663D" w14:textId="77777777" w:rsidR="00964AC1" w:rsidRPr="00C375EC" w:rsidRDefault="00964AC1" w:rsidP="00E57964">
      <w:pPr>
        <w:pStyle w:val="ListParagraph"/>
        <w:numPr>
          <w:ilvl w:val="0"/>
          <w:numId w:val="11"/>
        </w:numPr>
        <w:spacing w:after="120" w:line="260" w:lineRule="exact"/>
        <w:ind w:left="572" w:hanging="357"/>
      </w:pPr>
      <w:r w:rsidRPr="00C375EC">
        <w:t xml:space="preserve">Doomadgee (DM) received </w:t>
      </w:r>
      <w:r w:rsidRPr="00C375EC">
        <w:rPr>
          <w:bCs/>
        </w:rPr>
        <w:t>1,633</w:t>
      </w:r>
      <w:r w:rsidRPr="00C375EC">
        <w:t xml:space="preserve"> notices relating to 344 clients (228 female and 116 male)</w:t>
      </w:r>
    </w:p>
    <w:p w14:paraId="7B430F38" w14:textId="77777777" w:rsidR="00964AC1" w:rsidRPr="00C375EC" w:rsidRDefault="00964AC1" w:rsidP="00E57964">
      <w:pPr>
        <w:pStyle w:val="ListParagraph"/>
        <w:numPr>
          <w:ilvl w:val="0"/>
          <w:numId w:val="11"/>
        </w:numPr>
        <w:spacing w:after="120" w:line="260" w:lineRule="exact"/>
        <w:ind w:left="572" w:hanging="357"/>
      </w:pPr>
      <w:r w:rsidRPr="00C375EC">
        <w:t xml:space="preserve">Hope Vale (HV) received </w:t>
      </w:r>
      <w:r w:rsidRPr="00C375EC">
        <w:rPr>
          <w:bCs/>
        </w:rPr>
        <w:t>1,041</w:t>
      </w:r>
      <w:r w:rsidRPr="00C375EC">
        <w:t xml:space="preserve"> notices relating to 301 clients (158 female and 143 male)</w:t>
      </w:r>
    </w:p>
    <w:p w14:paraId="56ABC81C" w14:textId="77777777" w:rsidR="00964AC1" w:rsidRPr="00C375EC" w:rsidRDefault="00964AC1" w:rsidP="00E57964">
      <w:pPr>
        <w:pStyle w:val="ListParagraph"/>
        <w:numPr>
          <w:ilvl w:val="0"/>
          <w:numId w:val="11"/>
        </w:numPr>
        <w:spacing w:after="120" w:line="260" w:lineRule="exact"/>
        <w:rPr>
          <w:b/>
        </w:rPr>
      </w:pPr>
      <w:r w:rsidRPr="00C375EC">
        <w:t xml:space="preserve">Mossman Gorge (MG) received </w:t>
      </w:r>
      <w:r w:rsidRPr="00C375EC">
        <w:rPr>
          <w:bCs/>
        </w:rPr>
        <w:t>274</w:t>
      </w:r>
      <w:r w:rsidRPr="00C375EC">
        <w:t xml:space="preserve"> notices relating to 67 clients (39 female and 28 male).</w:t>
      </w:r>
    </w:p>
    <w:p w14:paraId="1728C240" w14:textId="77777777" w:rsidR="00964AC1" w:rsidRPr="00C375EC" w:rsidRDefault="00964AC1" w:rsidP="00DD3C88">
      <w:r w:rsidRPr="00C375EC">
        <w:br w:type="page"/>
      </w:r>
    </w:p>
    <w:p w14:paraId="11B0D031" w14:textId="77777777" w:rsidR="00964AC1" w:rsidRPr="00C375EC" w:rsidRDefault="00964AC1" w:rsidP="00964AC1">
      <w:pPr>
        <w:rPr>
          <w:rFonts w:cs="Arial"/>
          <w:lang w:val="en-US"/>
        </w:rPr>
      </w:pPr>
      <w:r w:rsidRPr="00C375EC">
        <w:rPr>
          <w:rFonts w:cs="Arial"/>
          <w:b/>
          <w:bCs/>
          <w:sz w:val="17"/>
          <w:szCs w:val="17"/>
        </w:rPr>
        <w:lastRenderedPageBreak/>
        <w:t>Table 2: In jurisdiction notices by type and quarter 1 July 2022 to 30 June 2023</w:t>
      </w:r>
    </w:p>
    <w:tbl>
      <w:tblPr>
        <w:tblW w:w="7654" w:type="dxa"/>
        <w:tblInd w:w="108" w:type="dxa"/>
        <w:tblLook w:val="04A0" w:firstRow="1" w:lastRow="0" w:firstColumn="1" w:lastColumn="0" w:noHBand="0" w:noVBand="1"/>
      </w:tblPr>
      <w:tblGrid>
        <w:gridCol w:w="2694"/>
        <w:gridCol w:w="992"/>
        <w:gridCol w:w="992"/>
        <w:gridCol w:w="992"/>
        <w:gridCol w:w="992"/>
        <w:gridCol w:w="992"/>
      </w:tblGrid>
      <w:tr w:rsidR="00964AC1" w:rsidRPr="00C375EC" w14:paraId="5D840FE6" w14:textId="77777777" w:rsidTr="00BC0E0E">
        <w:trPr>
          <w:trHeight w:val="480"/>
        </w:trPr>
        <w:tc>
          <w:tcPr>
            <w:tcW w:w="2694"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472FB175" w14:textId="77777777" w:rsidR="00964AC1" w:rsidRPr="00C375EC" w:rsidRDefault="00964AC1" w:rsidP="00BC0E0E">
            <w:pPr>
              <w:spacing w:before="60" w:after="60"/>
              <w:rPr>
                <w:b/>
                <w:bCs/>
                <w:color w:val="FFFFFF" w:themeColor="background1"/>
              </w:rPr>
            </w:pPr>
            <w:r w:rsidRPr="00C375EC">
              <w:rPr>
                <w:b/>
                <w:bCs/>
                <w:color w:val="FFFFFF" w:themeColor="background1"/>
              </w:rPr>
              <w:t>Type of notice</w:t>
            </w:r>
          </w:p>
        </w:tc>
        <w:tc>
          <w:tcPr>
            <w:tcW w:w="992" w:type="dxa"/>
            <w:tcBorders>
              <w:top w:val="single" w:sz="4" w:space="0" w:color="auto"/>
              <w:left w:val="nil"/>
              <w:bottom w:val="single" w:sz="4" w:space="0" w:color="auto"/>
              <w:right w:val="single" w:sz="4" w:space="0" w:color="auto"/>
            </w:tcBorders>
            <w:shd w:val="clear" w:color="auto" w:fill="808080" w:themeFill="background1" w:themeFillShade="80"/>
            <w:hideMark/>
          </w:tcPr>
          <w:p w14:paraId="0BB79E30" w14:textId="77777777" w:rsidR="00964AC1" w:rsidRPr="00C375EC" w:rsidRDefault="00964AC1" w:rsidP="00BC0E0E">
            <w:pPr>
              <w:spacing w:before="60" w:after="60"/>
              <w:jc w:val="right"/>
              <w:rPr>
                <w:b/>
                <w:bCs/>
                <w:color w:val="FFFFFF" w:themeColor="background1"/>
              </w:rPr>
            </w:pPr>
            <w:r w:rsidRPr="00C375EC">
              <w:rPr>
                <w:b/>
                <w:bCs/>
                <w:color w:val="FFFFFF" w:themeColor="background1"/>
              </w:rPr>
              <w:t xml:space="preserve">Qtr 57 </w:t>
            </w:r>
          </w:p>
        </w:tc>
        <w:tc>
          <w:tcPr>
            <w:tcW w:w="992" w:type="dxa"/>
            <w:tcBorders>
              <w:top w:val="single" w:sz="4" w:space="0" w:color="auto"/>
              <w:left w:val="nil"/>
              <w:bottom w:val="single" w:sz="4" w:space="0" w:color="auto"/>
              <w:right w:val="single" w:sz="4" w:space="0" w:color="auto"/>
            </w:tcBorders>
            <w:shd w:val="clear" w:color="auto" w:fill="808080" w:themeFill="background1" w:themeFillShade="80"/>
            <w:hideMark/>
          </w:tcPr>
          <w:p w14:paraId="1E3C5242" w14:textId="77777777" w:rsidR="00964AC1" w:rsidRPr="00C375EC" w:rsidRDefault="00964AC1" w:rsidP="00BC0E0E">
            <w:pPr>
              <w:spacing w:before="60" w:after="60"/>
              <w:jc w:val="right"/>
              <w:rPr>
                <w:b/>
                <w:bCs/>
                <w:color w:val="FFFFFF" w:themeColor="background1"/>
              </w:rPr>
            </w:pPr>
            <w:r w:rsidRPr="00C375EC">
              <w:rPr>
                <w:b/>
                <w:bCs/>
                <w:color w:val="FFFFFF" w:themeColor="background1"/>
              </w:rPr>
              <w:t>Qtr 58</w:t>
            </w:r>
          </w:p>
        </w:tc>
        <w:tc>
          <w:tcPr>
            <w:tcW w:w="992" w:type="dxa"/>
            <w:tcBorders>
              <w:top w:val="single" w:sz="4" w:space="0" w:color="auto"/>
              <w:left w:val="nil"/>
              <w:bottom w:val="single" w:sz="4" w:space="0" w:color="auto"/>
              <w:right w:val="single" w:sz="4" w:space="0" w:color="auto"/>
            </w:tcBorders>
            <w:shd w:val="clear" w:color="auto" w:fill="808080" w:themeFill="background1" w:themeFillShade="80"/>
            <w:hideMark/>
          </w:tcPr>
          <w:p w14:paraId="0B2C7802" w14:textId="77777777" w:rsidR="00964AC1" w:rsidRPr="00C375EC" w:rsidRDefault="00964AC1" w:rsidP="00BC0E0E">
            <w:pPr>
              <w:spacing w:before="60" w:after="60"/>
              <w:jc w:val="right"/>
              <w:rPr>
                <w:b/>
                <w:bCs/>
                <w:color w:val="FFFFFF" w:themeColor="background1"/>
              </w:rPr>
            </w:pPr>
            <w:r w:rsidRPr="00C375EC">
              <w:rPr>
                <w:b/>
                <w:bCs/>
                <w:color w:val="FFFFFF" w:themeColor="background1"/>
              </w:rPr>
              <w:t>Qtr 59</w:t>
            </w:r>
          </w:p>
        </w:tc>
        <w:tc>
          <w:tcPr>
            <w:tcW w:w="992" w:type="dxa"/>
            <w:tcBorders>
              <w:top w:val="single" w:sz="4" w:space="0" w:color="auto"/>
              <w:left w:val="nil"/>
              <w:bottom w:val="single" w:sz="4" w:space="0" w:color="auto"/>
              <w:right w:val="single" w:sz="4" w:space="0" w:color="auto"/>
            </w:tcBorders>
            <w:shd w:val="clear" w:color="auto" w:fill="808080" w:themeFill="background1" w:themeFillShade="80"/>
            <w:hideMark/>
          </w:tcPr>
          <w:p w14:paraId="4404A9E3" w14:textId="77777777" w:rsidR="00964AC1" w:rsidRPr="00C375EC" w:rsidRDefault="00964AC1" w:rsidP="00BC0E0E">
            <w:pPr>
              <w:spacing w:before="60" w:after="60"/>
              <w:jc w:val="right"/>
              <w:rPr>
                <w:b/>
                <w:bCs/>
                <w:color w:val="FFFFFF" w:themeColor="background1"/>
              </w:rPr>
            </w:pPr>
            <w:r w:rsidRPr="00C375EC">
              <w:rPr>
                <w:b/>
                <w:bCs/>
                <w:color w:val="FFFFFF" w:themeColor="background1"/>
              </w:rPr>
              <w:t>Qtr 60</w:t>
            </w:r>
          </w:p>
        </w:tc>
        <w:tc>
          <w:tcPr>
            <w:tcW w:w="992" w:type="dxa"/>
            <w:tcBorders>
              <w:top w:val="single" w:sz="4" w:space="0" w:color="auto"/>
              <w:left w:val="nil"/>
              <w:bottom w:val="single" w:sz="4" w:space="0" w:color="auto"/>
              <w:right w:val="single" w:sz="4" w:space="0" w:color="auto"/>
            </w:tcBorders>
            <w:shd w:val="clear" w:color="auto" w:fill="808080" w:themeFill="background1" w:themeFillShade="80"/>
          </w:tcPr>
          <w:p w14:paraId="01F6360C" w14:textId="77777777" w:rsidR="00964AC1" w:rsidRPr="00C375EC" w:rsidRDefault="00964AC1" w:rsidP="00BC0E0E">
            <w:pPr>
              <w:spacing w:before="60" w:after="60"/>
              <w:jc w:val="right"/>
              <w:rPr>
                <w:b/>
                <w:bCs/>
                <w:color w:val="FFFFFF" w:themeColor="background1"/>
              </w:rPr>
            </w:pPr>
            <w:r w:rsidRPr="00C375EC">
              <w:rPr>
                <w:b/>
                <w:bCs/>
                <w:color w:val="FFFFFF" w:themeColor="background1"/>
              </w:rPr>
              <w:t>Total</w:t>
            </w:r>
          </w:p>
        </w:tc>
      </w:tr>
      <w:tr w:rsidR="00964AC1" w:rsidRPr="00C375EC" w14:paraId="453A42B1" w14:textId="77777777" w:rsidTr="00BC0E0E">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2E62C479" w14:textId="77777777" w:rsidR="00964AC1" w:rsidRPr="00C375EC" w:rsidRDefault="00964AC1" w:rsidP="00BC0E0E">
            <w:pPr>
              <w:spacing w:before="60" w:after="60"/>
            </w:pPr>
            <w:r w:rsidRPr="00C375EC">
              <w:t>Supreme Court</w:t>
            </w:r>
          </w:p>
        </w:tc>
        <w:tc>
          <w:tcPr>
            <w:tcW w:w="992" w:type="dxa"/>
            <w:tcBorders>
              <w:top w:val="single" w:sz="4" w:space="0" w:color="auto"/>
              <w:left w:val="nil"/>
              <w:bottom w:val="single" w:sz="4" w:space="0" w:color="auto"/>
              <w:right w:val="single" w:sz="4" w:space="0" w:color="auto"/>
            </w:tcBorders>
            <w:shd w:val="clear" w:color="auto" w:fill="auto"/>
          </w:tcPr>
          <w:p w14:paraId="1E181F3D" w14:textId="77777777" w:rsidR="00964AC1" w:rsidRPr="00C375EC" w:rsidRDefault="00964AC1" w:rsidP="00BC0E0E">
            <w:pPr>
              <w:spacing w:before="60" w:after="60"/>
              <w:jc w:val="right"/>
              <w:rPr>
                <w:rFonts w:cs="Arial"/>
              </w:rPr>
            </w:pPr>
            <w:r w:rsidRPr="00C375EC">
              <w:rPr>
                <w:rFonts w:cs="Arial"/>
                <w:szCs w:val="20"/>
              </w:rPr>
              <w:t>0</w:t>
            </w:r>
          </w:p>
        </w:tc>
        <w:tc>
          <w:tcPr>
            <w:tcW w:w="992" w:type="dxa"/>
            <w:tcBorders>
              <w:top w:val="single" w:sz="4" w:space="0" w:color="auto"/>
              <w:left w:val="nil"/>
              <w:bottom w:val="single" w:sz="4" w:space="0" w:color="auto"/>
              <w:right w:val="single" w:sz="4" w:space="0" w:color="auto"/>
            </w:tcBorders>
            <w:shd w:val="clear" w:color="auto" w:fill="auto"/>
          </w:tcPr>
          <w:p w14:paraId="1E73335D" w14:textId="77777777" w:rsidR="00964AC1" w:rsidRPr="00C375EC" w:rsidRDefault="00964AC1" w:rsidP="00BC0E0E">
            <w:pPr>
              <w:spacing w:before="60" w:after="60"/>
              <w:jc w:val="right"/>
              <w:rPr>
                <w:rFonts w:cs="Arial"/>
              </w:rPr>
            </w:pPr>
            <w:r w:rsidRPr="00C375EC">
              <w:rPr>
                <w:rFonts w:cs="Arial"/>
                <w:szCs w:val="20"/>
              </w:rPr>
              <w:t>0</w:t>
            </w:r>
          </w:p>
        </w:tc>
        <w:tc>
          <w:tcPr>
            <w:tcW w:w="992" w:type="dxa"/>
            <w:tcBorders>
              <w:top w:val="single" w:sz="4" w:space="0" w:color="auto"/>
              <w:left w:val="nil"/>
              <w:bottom w:val="single" w:sz="4" w:space="0" w:color="auto"/>
              <w:right w:val="single" w:sz="4" w:space="0" w:color="auto"/>
            </w:tcBorders>
            <w:shd w:val="clear" w:color="auto" w:fill="auto"/>
          </w:tcPr>
          <w:p w14:paraId="44864636" w14:textId="77777777" w:rsidR="00964AC1" w:rsidRPr="00C375EC" w:rsidRDefault="00964AC1" w:rsidP="00BC0E0E">
            <w:pPr>
              <w:spacing w:before="60" w:after="60"/>
              <w:jc w:val="right"/>
              <w:rPr>
                <w:rFonts w:cs="Arial"/>
              </w:rPr>
            </w:pPr>
            <w:r w:rsidRPr="00C375EC">
              <w:rPr>
                <w:rFonts w:cs="Arial"/>
                <w:szCs w:val="20"/>
              </w:rPr>
              <w:t>0</w:t>
            </w:r>
          </w:p>
        </w:tc>
        <w:tc>
          <w:tcPr>
            <w:tcW w:w="992" w:type="dxa"/>
            <w:tcBorders>
              <w:top w:val="single" w:sz="4" w:space="0" w:color="auto"/>
              <w:left w:val="nil"/>
              <w:bottom w:val="single" w:sz="4" w:space="0" w:color="auto"/>
              <w:right w:val="single" w:sz="4" w:space="0" w:color="auto"/>
            </w:tcBorders>
            <w:shd w:val="clear" w:color="auto" w:fill="auto"/>
          </w:tcPr>
          <w:p w14:paraId="6E404DC5" w14:textId="77777777" w:rsidR="00964AC1" w:rsidRPr="00C375EC" w:rsidRDefault="00964AC1" w:rsidP="00BC0E0E">
            <w:pPr>
              <w:spacing w:before="60" w:after="60"/>
              <w:jc w:val="right"/>
              <w:rPr>
                <w:rFonts w:cs="Arial"/>
              </w:rPr>
            </w:pPr>
            <w:r w:rsidRPr="00C375EC">
              <w:rPr>
                <w:rFonts w:cs="Arial"/>
                <w:szCs w:val="20"/>
              </w:rPr>
              <w:t>0</w:t>
            </w:r>
          </w:p>
        </w:tc>
        <w:tc>
          <w:tcPr>
            <w:tcW w:w="992" w:type="dxa"/>
            <w:tcBorders>
              <w:top w:val="single" w:sz="4" w:space="0" w:color="auto"/>
              <w:left w:val="nil"/>
              <w:bottom w:val="single" w:sz="4" w:space="0" w:color="auto"/>
              <w:right w:val="single" w:sz="4" w:space="0" w:color="auto"/>
            </w:tcBorders>
          </w:tcPr>
          <w:p w14:paraId="33F47BB3" w14:textId="77777777" w:rsidR="00964AC1" w:rsidRPr="00C375EC" w:rsidRDefault="00964AC1" w:rsidP="00BC0E0E">
            <w:pPr>
              <w:spacing w:before="60" w:after="60"/>
              <w:jc w:val="right"/>
              <w:rPr>
                <w:rFonts w:cs="Arial"/>
                <w:b/>
                <w:bCs/>
              </w:rPr>
            </w:pPr>
            <w:r w:rsidRPr="00C375EC">
              <w:rPr>
                <w:rFonts w:cs="Arial"/>
                <w:b/>
                <w:bCs/>
                <w:szCs w:val="20"/>
              </w:rPr>
              <w:t>0</w:t>
            </w:r>
          </w:p>
        </w:tc>
      </w:tr>
      <w:tr w:rsidR="00964AC1" w:rsidRPr="00C375EC" w14:paraId="02804275" w14:textId="77777777" w:rsidTr="00BC0E0E">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671D50C6" w14:textId="77777777" w:rsidR="00964AC1" w:rsidRPr="00C375EC" w:rsidRDefault="00964AC1" w:rsidP="00BC0E0E">
            <w:pPr>
              <w:spacing w:before="60" w:after="60"/>
            </w:pPr>
            <w:r w:rsidRPr="00C375EC">
              <w:t>District Court</w:t>
            </w:r>
          </w:p>
        </w:tc>
        <w:tc>
          <w:tcPr>
            <w:tcW w:w="992" w:type="dxa"/>
            <w:tcBorders>
              <w:top w:val="nil"/>
              <w:left w:val="nil"/>
              <w:bottom w:val="single" w:sz="4" w:space="0" w:color="auto"/>
              <w:right w:val="single" w:sz="4" w:space="0" w:color="auto"/>
            </w:tcBorders>
            <w:shd w:val="clear" w:color="auto" w:fill="auto"/>
          </w:tcPr>
          <w:p w14:paraId="6AB098EA" w14:textId="77777777" w:rsidR="00964AC1" w:rsidRPr="00C375EC" w:rsidRDefault="00964AC1" w:rsidP="00BC0E0E">
            <w:pPr>
              <w:spacing w:before="60" w:after="60"/>
              <w:jc w:val="right"/>
              <w:rPr>
                <w:rFonts w:cs="Arial"/>
              </w:rPr>
            </w:pPr>
            <w:r w:rsidRPr="00C375EC">
              <w:rPr>
                <w:rFonts w:cs="Arial"/>
                <w:szCs w:val="20"/>
              </w:rPr>
              <w:t>10</w:t>
            </w:r>
          </w:p>
        </w:tc>
        <w:tc>
          <w:tcPr>
            <w:tcW w:w="992" w:type="dxa"/>
            <w:tcBorders>
              <w:top w:val="nil"/>
              <w:left w:val="nil"/>
              <w:bottom w:val="single" w:sz="4" w:space="0" w:color="auto"/>
              <w:right w:val="single" w:sz="4" w:space="0" w:color="auto"/>
            </w:tcBorders>
            <w:shd w:val="clear" w:color="auto" w:fill="auto"/>
          </w:tcPr>
          <w:p w14:paraId="13E732CF" w14:textId="77777777" w:rsidR="00964AC1" w:rsidRPr="00C375EC" w:rsidRDefault="00964AC1" w:rsidP="00BC0E0E">
            <w:pPr>
              <w:spacing w:before="60" w:after="60"/>
              <w:jc w:val="right"/>
              <w:rPr>
                <w:rFonts w:cs="Arial"/>
              </w:rPr>
            </w:pPr>
            <w:r w:rsidRPr="00C375EC">
              <w:rPr>
                <w:rFonts w:cs="Arial"/>
                <w:szCs w:val="20"/>
              </w:rPr>
              <w:t>4</w:t>
            </w:r>
          </w:p>
        </w:tc>
        <w:tc>
          <w:tcPr>
            <w:tcW w:w="992" w:type="dxa"/>
            <w:tcBorders>
              <w:top w:val="nil"/>
              <w:left w:val="nil"/>
              <w:bottom w:val="single" w:sz="4" w:space="0" w:color="auto"/>
              <w:right w:val="single" w:sz="4" w:space="0" w:color="auto"/>
            </w:tcBorders>
            <w:shd w:val="clear" w:color="auto" w:fill="auto"/>
          </w:tcPr>
          <w:p w14:paraId="2794F4F6" w14:textId="77777777" w:rsidR="00964AC1" w:rsidRPr="00C375EC" w:rsidRDefault="00964AC1" w:rsidP="00BC0E0E">
            <w:pPr>
              <w:spacing w:before="60" w:after="60"/>
              <w:jc w:val="right"/>
              <w:rPr>
                <w:rFonts w:cs="Arial"/>
              </w:rPr>
            </w:pPr>
            <w:r w:rsidRPr="00C375EC">
              <w:rPr>
                <w:rFonts w:cs="Arial"/>
                <w:szCs w:val="20"/>
              </w:rPr>
              <w:t>4</w:t>
            </w:r>
          </w:p>
        </w:tc>
        <w:tc>
          <w:tcPr>
            <w:tcW w:w="992" w:type="dxa"/>
            <w:tcBorders>
              <w:top w:val="nil"/>
              <w:left w:val="nil"/>
              <w:bottom w:val="single" w:sz="4" w:space="0" w:color="auto"/>
              <w:right w:val="single" w:sz="4" w:space="0" w:color="auto"/>
            </w:tcBorders>
            <w:shd w:val="clear" w:color="auto" w:fill="auto"/>
          </w:tcPr>
          <w:p w14:paraId="188638F7" w14:textId="77777777" w:rsidR="00964AC1" w:rsidRPr="00C375EC" w:rsidRDefault="00964AC1" w:rsidP="00BC0E0E">
            <w:pPr>
              <w:spacing w:before="60" w:after="60"/>
              <w:jc w:val="right"/>
              <w:rPr>
                <w:rFonts w:cs="Arial"/>
              </w:rPr>
            </w:pPr>
            <w:r w:rsidRPr="00C375EC">
              <w:rPr>
                <w:rFonts w:cs="Arial"/>
                <w:szCs w:val="20"/>
              </w:rPr>
              <w:t>6</w:t>
            </w:r>
          </w:p>
        </w:tc>
        <w:tc>
          <w:tcPr>
            <w:tcW w:w="992" w:type="dxa"/>
            <w:tcBorders>
              <w:top w:val="nil"/>
              <w:left w:val="nil"/>
              <w:bottom w:val="single" w:sz="4" w:space="0" w:color="auto"/>
              <w:right w:val="single" w:sz="4" w:space="0" w:color="auto"/>
            </w:tcBorders>
          </w:tcPr>
          <w:p w14:paraId="70442D06" w14:textId="77777777" w:rsidR="00964AC1" w:rsidRPr="00C375EC" w:rsidRDefault="00964AC1" w:rsidP="00BC0E0E">
            <w:pPr>
              <w:spacing w:before="60" w:after="60"/>
              <w:jc w:val="right"/>
              <w:rPr>
                <w:rFonts w:cs="Arial"/>
                <w:b/>
                <w:bCs/>
              </w:rPr>
            </w:pPr>
            <w:r w:rsidRPr="00C375EC">
              <w:rPr>
                <w:rFonts w:cs="Arial"/>
                <w:b/>
                <w:bCs/>
                <w:szCs w:val="20"/>
              </w:rPr>
              <w:t>24</w:t>
            </w:r>
          </w:p>
        </w:tc>
      </w:tr>
      <w:tr w:rsidR="00964AC1" w:rsidRPr="00C375EC" w14:paraId="6BB00076" w14:textId="77777777" w:rsidTr="00BC0E0E">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0D823EF9" w14:textId="77777777" w:rsidR="00964AC1" w:rsidRPr="00C375EC" w:rsidRDefault="00964AC1" w:rsidP="00BC0E0E">
            <w:pPr>
              <w:spacing w:before="60" w:after="60"/>
            </w:pPr>
            <w:r w:rsidRPr="00C375EC">
              <w:t>Magistrates Court</w:t>
            </w:r>
          </w:p>
        </w:tc>
        <w:tc>
          <w:tcPr>
            <w:tcW w:w="992" w:type="dxa"/>
            <w:tcBorders>
              <w:top w:val="nil"/>
              <w:left w:val="nil"/>
              <w:bottom w:val="single" w:sz="4" w:space="0" w:color="auto"/>
              <w:right w:val="single" w:sz="4" w:space="0" w:color="auto"/>
            </w:tcBorders>
            <w:shd w:val="clear" w:color="auto" w:fill="auto"/>
          </w:tcPr>
          <w:p w14:paraId="58B6A056" w14:textId="77777777" w:rsidR="00964AC1" w:rsidRPr="00C375EC" w:rsidRDefault="00964AC1" w:rsidP="00BC0E0E">
            <w:pPr>
              <w:spacing w:before="60" w:after="60"/>
              <w:jc w:val="right"/>
              <w:rPr>
                <w:rFonts w:cs="Arial"/>
              </w:rPr>
            </w:pPr>
            <w:r w:rsidRPr="00C375EC">
              <w:rPr>
                <w:rFonts w:cs="Arial"/>
                <w:szCs w:val="20"/>
              </w:rPr>
              <w:t>333</w:t>
            </w:r>
          </w:p>
        </w:tc>
        <w:tc>
          <w:tcPr>
            <w:tcW w:w="992" w:type="dxa"/>
            <w:tcBorders>
              <w:top w:val="nil"/>
              <w:left w:val="nil"/>
              <w:bottom w:val="single" w:sz="4" w:space="0" w:color="auto"/>
              <w:right w:val="single" w:sz="4" w:space="0" w:color="auto"/>
            </w:tcBorders>
            <w:shd w:val="clear" w:color="auto" w:fill="auto"/>
          </w:tcPr>
          <w:p w14:paraId="7131F7D4" w14:textId="77777777" w:rsidR="00964AC1" w:rsidRPr="00C375EC" w:rsidRDefault="00964AC1" w:rsidP="00BC0E0E">
            <w:pPr>
              <w:spacing w:before="60" w:after="60"/>
              <w:jc w:val="right"/>
              <w:rPr>
                <w:rFonts w:cs="Arial"/>
              </w:rPr>
            </w:pPr>
            <w:r w:rsidRPr="00C375EC">
              <w:rPr>
                <w:rFonts w:cs="Arial"/>
                <w:szCs w:val="20"/>
              </w:rPr>
              <w:t>269</w:t>
            </w:r>
          </w:p>
        </w:tc>
        <w:tc>
          <w:tcPr>
            <w:tcW w:w="992" w:type="dxa"/>
            <w:tcBorders>
              <w:top w:val="nil"/>
              <w:left w:val="nil"/>
              <w:bottom w:val="single" w:sz="4" w:space="0" w:color="auto"/>
              <w:right w:val="single" w:sz="4" w:space="0" w:color="auto"/>
            </w:tcBorders>
            <w:shd w:val="clear" w:color="auto" w:fill="auto"/>
          </w:tcPr>
          <w:p w14:paraId="24FD7222" w14:textId="77777777" w:rsidR="00964AC1" w:rsidRPr="00C375EC" w:rsidRDefault="00964AC1" w:rsidP="00BC0E0E">
            <w:pPr>
              <w:spacing w:before="60" w:after="60"/>
              <w:jc w:val="right"/>
              <w:rPr>
                <w:rFonts w:cs="Arial"/>
              </w:rPr>
            </w:pPr>
            <w:r w:rsidRPr="00C375EC">
              <w:rPr>
                <w:rFonts w:cs="Arial"/>
                <w:szCs w:val="20"/>
              </w:rPr>
              <w:t>554</w:t>
            </w:r>
          </w:p>
        </w:tc>
        <w:tc>
          <w:tcPr>
            <w:tcW w:w="992" w:type="dxa"/>
            <w:tcBorders>
              <w:top w:val="nil"/>
              <w:left w:val="nil"/>
              <w:bottom w:val="single" w:sz="4" w:space="0" w:color="auto"/>
              <w:right w:val="single" w:sz="4" w:space="0" w:color="auto"/>
            </w:tcBorders>
            <w:shd w:val="clear" w:color="auto" w:fill="auto"/>
          </w:tcPr>
          <w:p w14:paraId="2A104E68" w14:textId="77777777" w:rsidR="00964AC1" w:rsidRPr="00C375EC" w:rsidRDefault="00964AC1" w:rsidP="00BC0E0E">
            <w:pPr>
              <w:spacing w:before="60" w:after="60"/>
              <w:jc w:val="right"/>
              <w:rPr>
                <w:rFonts w:cs="Arial"/>
              </w:rPr>
            </w:pPr>
            <w:r w:rsidRPr="00C375EC">
              <w:rPr>
                <w:rFonts w:cs="Arial"/>
                <w:szCs w:val="20"/>
              </w:rPr>
              <w:t>416</w:t>
            </w:r>
          </w:p>
        </w:tc>
        <w:tc>
          <w:tcPr>
            <w:tcW w:w="992" w:type="dxa"/>
            <w:tcBorders>
              <w:top w:val="nil"/>
              <w:left w:val="nil"/>
              <w:bottom w:val="single" w:sz="4" w:space="0" w:color="auto"/>
              <w:right w:val="single" w:sz="4" w:space="0" w:color="auto"/>
            </w:tcBorders>
          </w:tcPr>
          <w:p w14:paraId="4E9CAD45" w14:textId="77777777" w:rsidR="00964AC1" w:rsidRPr="00C375EC" w:rsidRDefault="00964AC1" w:rsidP="00BC0E0E">
            <w:pPr>
              <w:spacing w:before="60" w:after="60"/>
              <w:jc w:val="right"/>
              <w:rPr>
                <w:rFonts w:cs="Arial"/>
                <w:b/>
                <w:bCs/>
              </w:rPr>
            </w:pPr>
            <w:r w:rsidRPr="00C375EC">
              <w:rPr>
                <w:rFonts w:cs="Arial"/>
                <w:b/>
                <w:bCs/>
                <w:szCs w:val="20"/>
              </w:rPr>
              <w:t>1,572</w:t>
            </w:r>
          </w:p>
        </w:tc>
      </w:tr>
      <w:tr w:rsidR="00964AC1" w:rsidRPr="00C375EC" w14:paraId="33511988" w14:textId="77777777" w:rsidTr="00BC0E0E">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5A0EAB3F" w14:textId="77777777" w:rsidR="00964AC1" w:rsidRPr="00C375EC" w:rsidRDefault="00964AC1" w:rsidP="00BC0E0E">
            <w:pPr>
              <w:spacing w:before="60" w:after="60"/>
            </w:pPr>
            <w:r w:rsidRPr="00C375EC">
              <w:t>Domestic Violence Breach</w:t>
            </w:r>
          </w:p>
        </w:tc>
        <w:tc>
          <w:tcPr>
            <w:tcW w:w="992" w:type="dxa"/>
            <w:tcBorders>
              <w:top w:val="nil"/>
              <w:left w:val="nil"/>
              <w:bottom w:val="single" w:sz="4" w:space="0" w:color="auto"/>
              <w:right w:val="single" w:sz="4" w:space="0" w:color="auto"/>
            </w:tcBorders>
            <w:shd w:val="clear" w:color="auto" w:fill="auto"/>
          </w:tcPr>
          <w:p w14:paraId="7FCC7DCE" w14:textId="77777777" w:rsidR="00964AC1" w:rsidRPr="00C375EC" w:rsidRDefault="00964AC1" w:rsidP="00BC0E0E">
            <w:pPr>
              <w:spacing w:before="60" w:after="60"/>
              <w:jc w:val="right"/>
              <w:rPr>
                <w:rFonts w:cs="Arial"/>
              </w:rPr>
            </w:pPr>
            <w:r w:rsidRPr="00C375EC">
              <w:rPr>
                <w:rFonts w:cs="Arial"/>
                <w:szCs w:val="20"/>
              </w:rPr>
              <w:t>34</w:t>
            </w:r>
          </w:p>
        </w:tc>
        <w:tc>
          <w:tcPr>
            <w:tcW w:w="992" w:type="dxa"/>
            <w:tcBorders>
              <w:top w:val="nil"/>
              <w:left w:val="nil"/>
              <w:bottom w:val="single" w:sz="4" w:space="0" w:color="auto"/>
              <w:right w:val="single" w:sz="4" w:space="0" w:color="auto"/>
            </w:tcBorders>
            <w:shd w:val="clear" w:color="auto" w:fill="auto"/>
          </w:tcPr>
          <w:p w14:paraId="63033395" w14:textId="77777777" w:rsidR="00964AC1" w:rsidRPr="00C375EC" w:rsidRDefault="00964AC1" w:rsidP="00BC0E0E">
            <w:pPr>
              <w:spacing w:before="60" w:after="60"/>
              <w:jc w:val="right"/>
              <w:rPr>
                <w:rFonts w:cs="Arial"/>
              </w:rPr>
            </w:pPr>
            <w:r w:rsidRPr="00C375EC">
              <w:rPr>
                <w:rFonts w:cs="Arial"/>
                <w:szCs w:val="20"/>
              </w:rPr>
              <w:t>41</w:t>
            </w:r>
          </w:p>
        </w:tc>
        <w:tc>
          <w:tcPr>
            <w:tcW w:w="992" w:type="dxa"/>
            <w:tcBorders>
              <w:top w:val="nil"/>
              <w:left w:val="nil"/>
              <w:bottom w:val="single" w:sz="4" w:space="0" w:color="auto"/>
              <w:right w:val="single" w:sz="4" w:space="0" w:color="auto"/>
            </w:tcBorders>
            <w:shd w:val="clear" w:color="auto" w:fill="auto"/>
          </w:tcPr>
          <w:p w14:paraId="0CDEBCC4" w14:textId="77777777" w:rsidR="00964AC1" w:rsidRPr="00C375EC" w:rsidRDefault="00964AC1" w:rsidP="00BC0E0E">
            <w:pPr>
              <w:spacing w:before="60" w:after="60"/>
              <w:jc w:val="right"/>
              <w:rPr>
                <w:rFonts w:cs="Arial"/>
              </w:rPr>
            </w:pPr>
            <w:r w:rsidRPr="00C375EC">
              <w:rPr>
                <w:rFonts w:cs="Arial"/>
                <w:szCs w:val="20"/>
              </w:rPr>
              <w:t>80</w:t>
            </w:r>
          </w:p>
        </w:tc>
        <w:tc>
          <w:tcPr>
            <w:tcW w:w="992" w:type="dxa"/>
            <w:tcBorders>
              <w:top w:val="nil"/>
              <w:left w:val="nil"/>
              <w:bottom w:val="single" w:sz="4" w:space="0" w:color="auto"/>
              <w:right w:val="single" w:sz="4" w:space="0" w:color="auto"/>
            </w:tcBorders>
            <w:shd w:val="clear" w:color="auto" w:fill="auto"/>
          </w:tcPr>
          <w:p w14:paraId="57FC5251" w14:textId="77777777" w:rsidR="00964AC1" w:rsidRPr="00C375EC" w:rsidRDefault="00964AC1" w:rsidP="00BC0E0E">
            <w:pPr>
              <w:spacing w:before="60" w:after="60"/>
              <w:jc w:val="right"/>
              <w:rPr>
                <w:rFonts w:cs="Arial"/>
              </w:rPr>
            </w:pPr>
            <w:r w:rsidRPr="00C375EC">
              <w:rPr>
                <w:rFonts w:cs="Arial"/>
                <w:szCs w:val="20"/>
              </w:rPr>
              <w:t>44</w:t>
            </w:r>
          </w:p>
        </w:tc>
        <w:tc>
          <w:tcPr>
            <w:tcW w:w="992" w:type="dxa"/>
            <w:tcBorders>
              <w:top w:val="nil"/>
              <w:left w:val="nil"/>
              <w:bottom w:val="single" w:sz="4" w:space="0" w:color="auto"/>
              <w:right w:val="single" w:sz="4" w:space="0" w:color="auto"/>
            </w:tcBorders>
          </w:tcPr>
          <w:p w14:paraId="05EEC03A" w14:textId="77777777" w:rsidR="00964AC1" w:rsidRPr="00C375EC" w:rsidRDefault="00964AC1" w:rsidP="00BC0E0E">
            <w:pPr>
              <w:spacing w:before="60" w:after="60"/>
              <w:jc w:val="right"/>
              <w:rPr>
                <w:rFonts w:cs="Arial"/>
                <w:b/>
                <w:bCs/>
              </w:rPr>
            </w:pPr>
            <w:r w:rsidRPr="00C375EC">
              <w:rPr>
                <w:rFonts w:cs="Arial"/>
                <w:b/>
                <w:bCs/>
                <w:szCs w:val="20"/>
              </w:rPr>
              <w:t>199</w:t>
            </w:r>
          </w:p>
        </w:tc>
      </w:tr>
      <w:tr w:rsidR="00964AC1" w:rsidRPr="00C375EC" w14:paraId="31DF1532" w14:textId="77777777" w:rsidTr="00BC0E0E">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494D538B" w14:textId="77777777" w:rsidR="00964AC1" w:rsidRPr="00C375EC" w:rsidRDefault="00964AC1" w:rsidP="00BC0E0E">
            <w:pPr>
              <w:spacing w:before="60" w:after="60"/>
            </w:pPr>
            <w:r w:rsidRPr="00C375EC">
              <w:t>Domestic Violence Order</w:t>
            </w:r>
          </w:p>
        </w:tc>
        <w:tc>
          <w:tcPr>
            <w:tcW w:w="992" w:type="dxa"/>
            <w:tcBorders>
              <w:top w:val="nil"/>
              <w:left w:val="nil"/>
              <w:bottom w:val="single" w:sz="4" w:space="0" w:color="auto"/>
              <w:right w:val="single" w:sz="4" w:space="0" w:color="auto"/>
            </w:tcBorders>
            <w:shd w:val="clear" w:color="auto" w:fill="auto"/>
          </w:tcPr>
          <w:p w14:paraId="368ACCDE" w14:textId="77777777" w:rsidR="00964AC1" w:rsidRPr="00C375EC" w:rsidRDefault="00964AC1" w:rsidP="00BC0E0E">
            <w:pPr>
              <w:spacing w:before="60" w:after="60"/>
              <w:jc w:val="right"/>
              <w:rPr>
                <w:rFonts w:cs="Arial"/>
              </w:rPr>
            </w:pPr>
            <w:r w:rsidRPr="00C375EC">
              <w:rPr>
                <w:rFonts w:cs="Arial"/>
                <w:szCs w:val="20"/>
              </w:rPr>
              <w:t>43</w:t>
            </w:r>
          </w:p>
        </w:tc>
        <w:tc>
          <w:tcPr>
            <w:tcW w:w="992" w:type="dxa"/>
            <w:tcBorders>
              <w:top w:val="nil"/>
              <w:left w:val="nil"/>
              <w:bottom w:val="single" w:sz="4" w:space="0" w:color="auto"/>
              <w:right w:val="single" w:sz="4" w:space="0" w:color="auto"/>
            </w:tcBorders>
            <w:shd w:val="clear" w:color="auto" w:fill="auto"/>
          </w:tcPr>
          <w:p w14:paraId="05E24488" w14:textId="77777777" w:rsidR="00964AC1" w:rsidRPr="00C375EC" w:rsidRDefault="00964AC1" w:rsidP="00BC0E0E">
            <w:pPr>
              <w:spacing w:before="60" w:after="60"/>
              <w:jc w:val="right"/>
              <w:rPr>
                <w:rFonts w:cs="Arial"/>
              </w:rPr>
            </w:pPr>
            <w:r w:rsidRPr="00C375EC">
              <w:rPr>
                <w:rFonts w:cs="Arial"/>
                <w:szCs w:val="20"/>
              </w:rPr>
              <w:t>80</w:t>
            </w:r>
          </w:p>
        </w:tc>
        <w:tc>
          <w:tcPr>
            <w:tcW w:w="992" w:type="dxa"/>
            <w:tcBorders>
              <w:top w:val="nil"/>
              <w:left w:val="nil"/>
              <w:bottom w:val="single" w:sz="4" w:space="0" w:color="auto"/>
              <w:right w:val="single" w:sz="4" w:space="0" w:color="auto"/>
            </w:tcBorders>
            <w:shd w:val="clear" w:color="auto" w:fill="auto"/>
          </w:tcPr>
          <w:p w14:paraId="546BCDC0" w14:textId="77777777" w:rsidR="00964AC1" w:rsidRPr="00C375EC" w:rsidRDefault="00964AC1" w:rsidP="00BC0E0E">
            <w:pPr>
              <w:spacing w:before="60" w:after="60"/>
              <w:jc w:val="right"/>
              <w:rPr>
                <w:rFonts w:cs="Arial"/>
              </w:rPr>
            </w:pPr>
            <w:r w:rsidRPr="00C375EC">
              <w:rPr>
                <w:rFonts w:cs="Arial"/>
                <w:szCs w:val="20"/>
              </w:rPr>
              <w:t>104</w:t>
            </w:r>
          </w:p>
        </w:tc>
        <w:tc>
          <w:tcPr>
            <w:tcW w:w="992" w:type="dxa"/>
            <w:tcBorders>
              <w:top w:val="nil"/>
              <w:left w:val="nil"/>
              <w:bottom w:val="single" w:sz="4" w:space="0" w:color="auto"/>
              <w:right w:val="single" w:sz="4" w:space="0" w:color="auto"/>
            </w:tcBorders>
            <w:shd w:val="clear" w:color="auto" w:fill="auto"/>
          </w:tcPr>
          <w:p w14:paraId="46C12F5E" w14:textId="77777777" w:rsidR="00964AC1" w:rsidRPr="00C375EC" w:rsidRDefault="00964AC1" w:rsidP="00BC0E0E">
            <w:pPr>
              <w:spacing w:before="60" w:after="60"/>
              <w:jc w:val="right"/>
              <w:rPr>
                <w:rFonts w:cs="Arial"/>
              </w:rPr>
            </w:pPr>
            <w:r w:rsidRPr="00C375EC">
              <w:rPr>
                <w:rFonts w:cs="Arial"/>
                <w:szCs w:val="20"/>
              </w:rPr>
              <w:t>70</w:t>
            </w:r>
          </w:p>
        </w:tc>
        <w:tc>
          <w:tcPr>
            <w:tcW w:w="992" w:type="dxa"/>
            <w:tcBorders>
              <w:top w:val="nil"/>
              <w:left w:val="nil"/>
              <w:bottom w:val="single" w:sz="4" w:space="0" w:color="auto"/>
              <w:right w:val="single" w:sz="4" w:space="0" w:color="auto"/>
            </w:tcBorders>
          </w:tcPr>
          <w:p w14:paraId="7C430335" w14:textId="77777777" w:rsidR="00964AC1" w:rsidRPr="00C375EC" w:rsidRDefault="00964AC1" w:rsidP="00BC0E0E">
            <w:pPr>
              <w:spacing w:before="60" w:after="60"/>
              <w:jc w:val="right"/>
              <w:rPr>
                <w:rFonts w:cs="Arial"/>
                <w:b/>
                <w:bCs/>
              </w:rPr>
            </w:pPr>
            <w:r w:rsidRPr="00C375EC">
              <w:rPr>
                <w:rFonts w:cs="Arial"/>
                <w:b/>
                <w:bCs/>
                <w:szCs w:val="20"/>
              </w:rPr>
              <w:t>297</w:t>
            </w:r>
          </w:p>
        </w:tc>
      </w:tr>
      <w:tr w:rsidR="00964AC1" w:rsidRPr="00C375EC" w14:paraId="1321DF4B" w14:textId="77777777" w:rsidTr="00BC0E0E">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563CEC44" w14:textId="77777777" w:rsidR="00964AC1" w:rsidRPr="00C375EC" w:rsidRDefault="00964AC1" w:rsidP="00BC0E0E">
            <w:pPr>
              <w:spacing w:before="60" w:after="60"/>
            </w:pPr>
            <w:r w:rsidRPr="00C375EC">
              <w:t>School Attendance</w:t>
            </w:r>
          </w:p>
        </w:tc>
        <w:tc>
          <w:tcPr>
            <w:tcW w:w="992" w:type="dxa"/>
            <w:tcBorders>
              <w:top w:val="nil"/>
              <w:left w:val="nil"/>
              <w:bottom w:val="single" w:sz="4" w:space="0" w:color="auto"/>
              <w:right w:val="single" w:sz="4" w:space="0" w:color="auto"/>
            </w:tcBorders>
            <w:shd w:val="clear" w:color="auto" w:fill="auto"/>
          </w:tcPr>
          <w:p w14:paraId="7A40C304" w14:textId="77777777" w:rsidR="00964AC1" w:rsidRPr="00C375EC" w:rsidRDefault="00964AC1" w:rsidP="00BC0E0E">
            <w:pPr>
              <w:spacing w:before="60" w:after="60"/>
              <w:jc w:val="right"/>
              <w:rPr>
                <w:rFonts w:cs="Arial"/>
              </w:rPr>
            </w:pPr>
            <w:r w:rsidRPr="00C375EC">
              <w:rPr>
                <w:rFonts w:cs="Arial"/>
                <w:szCs w:val="20"/>
              </w:rPr>
              <w:t>539</w:t>
            </w:r>
          </w:p>
        </w:tc>
        <w:tc>
          <w:tcPr>
            <w:tcW w:w="992" w:type="dxa"/>
            <w:tcBorders>
              <w:top w:val="nil"/>
              <w:left w:val="nil"/>
              <w:bottom w:val="single" w:sz="4" w:space="0" w:color="auto"/>
              <w:right w:val="single" w:sz="4" w:space="0" w:color="auto"/>
            </w:tcBorders>
            <w:shd w:val="clear" w:color="auto" w:fill="auto"/>
          </w:tcPr>
          <w:p w14:paraId="21867A40" w14:textId="77777777" w:rsidR="00964AC1" w:rsidRPr="00C375EC" w:rsidRDefault="00964AC1" w:rsidP="00BC0E0E">
            <w:pPr>
              <w:spacing w:before="60" w:after="60"/>
              <w:jc w:val="right"/>
              <w:rPr>
                <w:rFonts w:cs="Arial"/>
              </w:rPr>
            </w:pPr>
            <w:r w:rsidRPr="00C375EC">
              <w:rPr>
                <w:rFonts w:cs="Arial"/>
                <w:szCs w:val="20"/>
              </w:rPr>
              <w:t>731</w:t>
            </w:r>
          </w:p>
        </w:tc>
        <w:tc>
          <w:tcPr>
            <w:tcW w:w="992" w:type="dxa"/>
            <w:tcBorders>
              <w:top w:val="nil"/>
              <w:left w:val="nil"/>
              <w:bottom w:val="single" w:sz="4" w:space="0" w:color="auto"/>
              <w:right w:val="single" w:sz="4" w:space="0" w:color="auto"/>
            </w:tcBorders>
            <w:shd w:val="clear" w:color="auto" w:fill="auto"/>
          </w:tcPr>
          <w:p w14:paraId="3F0C9E3A" w14:textId="77777777" w:rsidR="00964AC1" w:rsidRPr="00C375EC" w:rsidRDefault="00964AC1" w:rsidP="00BC0E0E">
            <w:pPr>
              <w:spacing w:before="60" w:after="60"/>
              <w:jc w:val="right"/>
              <w:rPr>
                <w:rFonts w:cs="Arial"/>
              </w:rPr>
            </w:pPr>
            <w:r w:rsidRPr="00C375EC">
              <w:rPr>
                <w:rFonts w:cs="Arial"/>
                <w:szCs w:val="20"/>
              </w:rPr>
              <w:t>751</w:t>
            </w:r>
          </w:p>
        </w:tc>
        <w:tc>
          <w:tcPr>
            <w:tcW w:w="992" w:type="dxa"/>
            <w:tcBorders>
              <w:top w:val="nil"/>
              <w:left w:val="nil"/>
              <w:bottom w:val="single" w:sz="4" w:space="0" w:color="auto"/>
              <w:right w:val="single" w:sz="4" w:space="0" w:color="auto"/>
            </w:tcBorders>
            <w:shd w:val="clear" w:color="auto" w:fill="auto"/>
          </w:tcPr>
          <w:p w14:paraId="621EDAA7" w14:textId="77777777" w:rsidR="00964AC1" w:rsidRPr="00C375EC" w:rsidRDefault="00964AC1" w:rsidP="00BC0E0E">
            <w:pPr>
              <w:spacing w:before="60" w:after="60"/>
              <w:jc w:val="right"/>
              <w:rPr>
                <w:rFonts w:cs="Arial"/>
              </w:rPr>
            </w:pPr>
            <w:r w:rsidRPr="00C375EC">
              <w:rPr>
                <w:rFonts w:cs="Arial"/>
                <w:szCs w:val="20"/>
              </w:rPr>
              <w:t>737</w:t>
            </w:r>
          </w:p>
        </w:tc>
        <w:tc>
          <w:tcPr>
            <w:tcW w:w="992" w:type="dxa"/>
            <w:tcBorders>
              <w:top w:val="nil"/>
              <w:left w:val="nil"/>
              <w:bottom w:val="single" w:sz="4" w:space="0" w:color="auto"/>
              <w:right w:val="single" w:sz="4" w:space="0" w:color="auto"/>
            </w:tcBorders>
          </w:tcPr>
          <w:p w14:paraId="54B732BA" w14:textId="77777777" w:rsidR="00964AC1" w:rsidRPr="00C375EC" w:rsidRDefault="00964AC1" w:rsidP="00BC0E0E">
            <w:pPr>
              <w:spacing w:before="60" w:after="60"/>
              <w:jc w:val="right"/>
              <w:rPr>
                <w:rFonts w:cs="Arial"/>
                <w:b/>
                <w:bCs/>
              </w:rPr>
            </w:pPr>
            <w:r w:rsidRPr="00C375EC">
              <w:rPr>
                <w:rFonts w:cs="Arial"/>
                <w:b/>
                <w:bCs/>
                <w:szCs w:val="20"/>
              </w:rPr>
              <w:t>2,758</w:t>
            </w:r>
          </w:p>
        </w:tc>
      </w:tr>
      <w:tr w:rsidR="00964AC1" w:rsidRPr="00C375EC" w14:paraId="4609F51E" w14:textId="77777777" w:rsidTr="00BC0E0E">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157FEBEF" w14:textId="77777777" w:rsidR="00964AC1" w:rsidRPr="00C375EC" w:rsidRDefault="00964AC1" w:rsidP="00BC0E0E">
            <w:pPr>
              <w:spacing w:before="60" w:after="60"/>
            </w:pPr>
            <w:r w:rsidRPr="00C375EC">
              <w:t>School Enrolment</w:t>
            </w:r>
          </w:p>
        </w:tc>
        <w:tc>
          <w:tcPr>
            <w:tcW w:w="992" w:type="dxa"/>
            <w:tcBorders>
              <w:top w:val="nil"/>
              <w:left w:val="nil"/>
              <w:bottom w:val="single" w:sz="4" w:space="0" w:color="auto"/>
              <w:right w:val="single" w:sz="4" w:space="0" w:color="auto"/>
            </w:tcBorders>
            <w:shd w:val="clear" w:color="auto" w:fill="auto"/>
          </w:tcPr>
          <w:p w14:paraId="678ADF54" w14:textId="77777777" w:rsidR="00964AC1" w:rsidRPr="00C375EC" w:rsidRDefault="00964AC1" w:rsidP="00BC0E0E">
            <w:pPr>
              <w:spacing w:before="60" w:after="60"/>
              <w:jc w:val="right"/>
              <w:rPr>
                <w:rFonts w:cs="Arial"/>
              </w:rPr>
            </w:pPr>
            <w:r w:rsidRPr="00C375EC">
              <w:rPr>
                <w:rFonts w:cs="Arial"/>
                <w:szCs w:val="20"/>
              </w:rPr>
              <w:t>19</w:t>
            </w:r>
          </w:p>
        </w:tc>
        <w:tc>
          <w:tcPr>
            <w:tcW w:w="992" w:type="dxa"/>
            <w:tcBorders>
              <w:top w:val="nil"/>
              <w:left w:val="nil"/>
              <w:bottom w:val="single" w:sz="4" w:space="0" w:color="auto"/>
              <w:right w:val="single" w:sz="4" w:space="0" w:color="auto"/>
            </w:tcBorders>
            <w:shd w:val="clear" w:color="auto" w:fill="auto"/>
          </w:tcPr>
          <w:p w14:paraId="55A6797F" w14:textId="77777777" w:rsidR="00964AC1" w:rsidRPr="00C375EC" w:rsidRDefault="00964AC1" w:rsidP="00BC0E0E">
            <w:pPr>
              <w:spacing w:before="60" w:after="60"/>
              <w:jc w:val="right"/>
              <w:rPr>
                <w:rFonts w:cs="Arial"/>
              </w:rPr>
            </w:pPr>
            <w:r w:rsidRPr="00C375EC">
              <w:rPr>
                <w:rFonts w:cs="Arial"/>
                <w:szCs w:val="20"/>
              </w:rPr>
              <w:t>1</w:t>
            </w:r>
          </w:p>
        </w:tc>
        <w:tc>
          <w:tcPr>
            <w:tcW w:w="992" w:type="dxa"/>
            <w:tcBorders>
              <w:top w:val="nil"/>
              <w:left w:val="nil"/>
              <w:bottom w:val="single" w:sz="4" w:space="0" w:color="auto"/>
              <w:right w:val="single" w:sz="4" w:space="0" w:color="auto"/>
            </w:tcBorders>
            <w:shd w:val="clear" w:color="auto" w:fill="auto"/>
          </w:tcPr>
          <w:p w14:paraId="6E8FF120" w14:textId="77777777" w:rsidR="00964AC1" w:rsidRPr="00C375EC" w:rsidRDefault="00964AC1" w:rsidP="00BC0E0E">
            <w:pPr>
              <w:spacing w:before="60" w:after="60"/>
              <w:jc w:val="right"/>
              <w:rPr>
                <w:rFonts w:cs="Arial"/>
              </w:rPr>
            </w:pPr>
            <w:r w:rsidRPr="00C375EC">
              <w:rPr>
                <w:rFonts w:cs="Arial"/>
                <w:szCs w:val="20"/>
              </w:rPr>
              <w:t>2</w:t>
            </w:r>
          </w:p>
        </w:tc>
        <w:tc>
          <w:tcPr>
            <w:tcW w:w="992" w:type="dxa"/>
            <w:tcBorders>
              <w:top w:val="nil"/>
              <w:left w:val="nil"/>
              <w:bottom w:val="single" w:sz="4" w:space="0" w:color="auto"/>
              <w:right w:val="single" w:sz="4" w:space="0" w:color="auto"/>
            </w:tcBorders>
            <w:shd w:val="clear" w:color="auto" w:fill="auto"/>
          </w:tcPr>
          <w:p w14:paraId="2322395C" w14:textId="77777777" w:rsidR="00964AC1" w:rsidRPr="00C375EC" w:rsidRDefault="00964AC1" w:rsidP="00BC0E0E">
            <w:pPr>
              <w:spacing w:before="60" w:after="60"/>
              <w:jc w:val="right"/>
              <w:rPr>
                <w:rFonts w:cs="Arial"/>
              </w:rPr>
            </w:pPr>
            <w:r w:rsidRPr="00C375EC">
              <w:rPr>
                <w:rFonts w:cs="Arial"/>
                <w:szCs w:val="20"/>
              </w:rPr>
              <w:t>8</w:t>
            </w:r>
          </w:p>
        </w:tc>
        <w:tc>
          <w:tcPr>
            <w:tcW w:w="992" w:type="dxa"/>
            <w:tcBorders>
              <w:top w:val="nil"/>
              <w:left w:val="nil"/>
              <w:bottom w:val="single" w:sz="4" w:space="0" w:color="auto"/>
              <w:right w:val="single" w:sz="4" w:space="0" w:color="auto"/>
            </w:tcBorders>
          </w:tcPr>
          <w:p w14:paraId="72FF4514" w14:textId="77777777" w:rsidR="00964AC1" w:rsidRPr="00C375EC" w:rsidRDefault="00964AC1" w:rsidP="00BC0E0E">
            <w:pPr>
              <w:spacing w:before="60" w:after="60"/>
              <w:jc w:val="right"/>
              <w:rPr>
                <w:rFonts w:cs="Arial"/>
                <w:b/>
                <w:bCs/>
              </w:rPr>
            </w:pPr>
            <w:r w:rsidRPr="00C375EC">
              <w:rPr>
                <w:rFonts w:cs="Arial"/>
                <w:b/>
                <w:bCs/>
                <w:szCs w:val="20"/>
              </w:rPr>
              <w:t>30</w:t>
            </w:r>
          </w:p>
        </w:tc>
      </w:tr>
      <w:tr w:rsidR="00964AC1" w:rsidRPr="00C375EC" w14:paraId="18AB6280" w14:textId="77777777" w:rsidTr="00BC0E0E">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070D6CA0" w14:textId="77777777" w:rsidR="00964AC1" w:rsidRPr="00C375EC" w:rsidRDefault="00964AC1" w:rsidP="00BC0E0E">
            <w:pPr>
              <w:spacing w:before="60" w:after="60"/>
            </w:pPr>
            <w:r w:rsidRPr="00C375EC">
              <w:t>Child Safety and Welfare</w:t>
            </w:r>
          </w:p>
        </w:tc>
        <w:tc>
          <w:tcPr>
            <w:tcW w:w="992" w:type="dxa"/>
            <w:tcBorders>
              <w:top w:val="nil"/>
              <w:left w:val="nil"/>
              <w:bottom w:val="single" w:sz="4" w:space="0" w:color="auto"/>
              <w:right w:val="single" w:sz="4" w:space="0" w:color="auto"/>
            </w:tcBorders>
            <w:shd w:val="clear" w:color="auto" w:fill="auto"/>
          </w:tcPr>
          <w:p w14:paraId="290CD8BE" w14:textId="77777777" w:rsidR="00964AC1" w:rsidRPr="00C375EC" w:rsidRDefault="00964AC1" w:rsidP="00BC0E0E">
            <w:pPr>
              <w:spacing w:before="60" w:after="60"/>
              <w:jc w:val="right"/>
              <w:rPr>
                <w:rFonts w:cs="Arial"/>
              </w:rPr>
            </w:pPr>
            <w:r w:rsidRPr="00C375EC">
              <w:rPr>
                <w:rFonts w:cs="Arial"/>
                <w:szCs w:val="20"/>
              </w:rPr>
              <w:t>85</w:t>
            </w:r>
          </w:p>
        </w:tc>
        <w:tc>
          <w:tcPr>
            <w:tcW w:w="992" w:type="dxa"/>
            <w:tcBorders>
              <w:top w:val="nil"/>
              <w:left w:val="nil"/>
              <w:bottom w:val="single" w:sz="4" w:space="0" w:color="auto"/>
              <w:right w:val="single" w:sz="4" w:space="0" w:color="auto"/>
            </w:tcBorders>
            <w:shd w:val="clear" w:color="auto" w:fill="auto"/>
          </w:tcPr>
          <w:p w14:paraId="6CE3C7B7" w14:textId="77777777" w:rsidR="00964AC1" w:rsidRPr="00C375EC" w:rsidRDefault="00964AC1" w:rsidP="00BC0E0E">
            <w:pPr>
              <w:spacing w:before="60" w:after="60"/>
              <w:jc w:val="right"/>
              <w:rPr>
                <w:rFonts w:cs="Arial"/>
              </w:rPr>
            </w:pPr>
            <w:r w:rsidRPr="00C375EC">
              <w:rPr>
                <w:rFonts w:cs="Arial"/>
                <w:szCs w:val="20"/>
              </w:rPr>
              <w:t>93</w:t>
            </w:r>
          </w:p>
        </w:tc>
        <w:tc>
          <w:tcPr>
            <w:tcW w:w="992" w:type="dxa"/>
            <w:tcBorders>
              <w:top w:val="nil"/>
              <w:left w:val="nil"/>
              <w:bottom w:val="single" w:sz="4" w:space="0" w:color="auto"/>
              <w:right w:val="single" w:sz="4" w:space="0" w:color="auto"/>
            </w:tcBorders>
            <w:shd w:val="clear" w:color="auto" w:fill="auto"/>
          </w:tcPr>
          <w:p w14:paraId="79719763" w14:textId="77777777" w:rsidR="00964AC1" w:rsidRPr="00C375EC" w:rsidRDefault="00964AC1" w:rsidP="00BC0E0E">
            <w:pPr>
              <w:spacing w:before="60" w:after="60"/>
              <w:jc w:val="right"/>
              <w:rPr>
                <w:rFonts w:cs="Arial"/>
              </w:rPr>
            </w:pPr>
            <w:r w:rsidRPr="00C375EC">
              <w:rPr>
                <w:rFonts w:cs="Arial"/>
                <w:szCs w:val="20"/>
              </w:rPr>
              <w:t>117</w:t>
            </w:r>
          </w:p>
        </w:tc>
        <w:tc>
          <w:tcPr>
            <w:tcW w:w="992" w:type="dxa"/>
            <w:tcBorders>
              <w:top w:val="nil"/>
              <w:left w:val="nil"/>
              <w:bottom w:val="single" w:sz="4" w:space="0" w:color="auto"/>
              <w:right w:val="single" w:sz="4" w:space="0" w:color="auto"/>
            </w:tcBorders>
            <w:shd w:val="clear" w:color="auto" w:fill="auto"/>
          </w:tcPr>
          <w:p w14:paraId="15C99DFD" w14:textId="77777777" w:rsidR="00964AC1" w:rsidRPr="00C375EC" w:rsidRDefault="00964AC1" w:rsidP="00BC0E0E">
            <w:pPr>
              <w:spacing w:before="60" w:after="60"/>
              <w:jc w:val="right"/>
              <w:rPr>
                <w:rFonts w:cs="Arial"/>
              </w:rPr>
            </w:pPr>
            <w:r w:rsidRPr="00C375EC">
              <w:rPr>
                <w:rFonts w:cs="Arial"/>
                <w:szCs w:val="20"/>
              </w:rPr>
              <w:t>125</w:t>
            </w:r>
          </w:p>
        </w:tc>
        <w:tc>
          <w:tcPr>
            <w:tcW w:w="992" w:type="dxa"/>
            <w:tcBorders>
              <w:top w:val="nil"/>
              <w:left w:val="nil"/>
              <w:bottom w:val="single" w:sz="4" w:space="0" w:color="auto"/>
              <w:right w:val="single" w:sz="4" w:space="0" w:color="auto"/>
            </w:tcBorders>
          </w:tcPr>
          <w:p w14:paraId="72BEB179" w14:textId="77777777" w:rsidR="00964AC1" w:rsidRPr="00C375EC" w:rsidRDefault="00964AC1" w:rsidP="00BC0E0E">
            <w:pPr>
              <w:spacing w:before="60" w:after="60"/>
              <w:jc w:val="right"/>
              <w:rPr>
                <w:rFonts w:cs="Arial"/>
                <w:b/>
                <w:bCs/>
              </w:rPr>
            </w:pPr>
            <w:r w:rsidRPr="00C375EC">
              <w:rPr>
                <w:rFonts w:cs="Arial"/>
                <w:b/>
                <w:bCs/>
                <w:szCs w:val="20"/>
              </w:rPr>
              <w:t>420</w:t>
            </w:r>
          </w:p>
        </w:tc>
      </w:tr>
      <w:tr w:rsidR="00964AC1" w:rsidRPr="00C375EC" w14:paraId="3868E337" w14:textId="77777777" w:rsidTr="00BC0E0E">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01EE7F94" w14:textId="77777777" w:rsidR="00964AC1" w:rsidRPr="00C375EC" w:rsidRDefault="00964AC1" w:rsidP="00BC0E0E">
            <w:pPr>
              <w:spacing w:before="60" w:after="60"/>
            </w:pPr>
            <w:r w:rsidRPr="00C375EC">
              <w:t>Housing Tenancy</w:t>
            </w:r>
          </w:p>
        </w:tc>
        <w:tc>
          <w:tcPr>
            <w:tcW w:w="992" w:type="dxa"/>
            <w:tcBorders>
              <w:top w:val="nil"/>
              <w:left w:val="nil"/>
              <w:bottom w:val="single" w:sz="4" w:space="0" w:color="auto"/>
              <w:right w:val="single" w:sz="4" w:space="0" w:color="auto"/>
            </w:tcBorders>
            <w:shd w:val="clear" w:color="auto" w:fill="auto"/>
          </w:tcPr>
          <w:p w14:paraId="35A0F149" w14:textId="77777777" w:rsidR="00964AC1" w:rsidRPr="00C375EC" w:rsidRDefault="00964AC1" w:rsidP="00BC0E0E">
            <w:pPr>
              <w:spacing w:before="60" w:after="60"/>
              <w:jc w:val="right"/>
              <w:rPr>
                <w:rFonts w:cs="Arial"/>
              </w:rPr>
            </w:pPr>
            <w:r w:rsidRPr="00C375EC">
              <w:rPr>
                <w:rFonts w:cs="Arial"/>
                <w:szCs w:val="20"/>
              </w:rPr>
              <w:t>7</w:t>
            </w:r>
          </w:p>
        </w:tc>
        <w:tc>
          <w:tcPr>
            <w:tcW w:w="992" w:type="dxa"/>
            <w:tcBorders>
              <w:top w:val="nil"/>
              <w:left w:val="nil"/>
              <w:bottom w:val="single" w:sz="4" w:space="0" w:color="auto"/>
              <w:right w:val="single" w:sz="4" w:space="0" w:color="auto"/>
            </w:tcBorders>
            <w:shd w:val="clear" w:color="auto" w:fill="auto"/>
          </w:tcPr>
          <w:p w14:paraId="7A5550EA" w14:textId="77777777" w:rsidR="00964AC1" w:rsidRPr="00C375EC" w:rsidRDefault="00964AC1" w:rsidP="00BC0E0E">
            <w:pPr>
              <w:spacing w:before="60" w:after="60"/>
              <w:jc w:val="right"/>
              <w:rPr>
                <w:rFonts w:cs="Arial"/>
              </w:rPr>
            </w:pPr>
            <w:r w:rsidRPr="00C375EC">
              <w:rPr>
                <w:rFonts w:cs="Arial"/>
                <w:szCs w:val="20"/>
              </w:rPr>
              <w:t>2</w:t>
            </w:r>
          </w:p>
        </w:tc>
        <w:tc>
          <w:tcPr>
            <w:tcW w:w="992" w:type="dxa"/>
            <w:tcBorders>
              <w:top w:val="nil"/>
              <w:left w:val="nil"/>
              <w:bottom w:val="single" w:sz="4" w:space="0" w:color="auto"/>
              <w:right w:val="single" w:sz="4" w:space="0" w:color="auto"/>
            </w:tcBorders>
            <w:shd w:val="clear" w:color="auto" w:fill="auto"/>
          </w:tcPr>
          <w:p w14:paraId="360E1838" w14:textId="77777777" w:rsidR="00964AC1" w:rsidRPr="00C375EC" w:rsidRDefault="00964AC1" w:rsidP="00BC0E0E">
            <w:pPr>
              <w:spacing w:before="60" w:after="60"/>
              <w:jc w:val="right"/>
              <w:rPr>
                <w:rFonts w:cs="Arial"/>
              </w:rPr>
            </w:pPr>
            <w:r w:rsidRPr="00C375EC">
              <w:rPr>
                <w:rFonts w:cs="Arial"/>
                <w:szCs w:val="20"/>
              </w:rPr>
              <w:t>2</w:t>
            </w:r>
          </w:p>
        </w:tc>
        <w:tc>
          <w:tcPr>
            <w:tcW w:w="992" w:type="dxa"/>
            <w:tcBorders>
              <w:top w:val="nil"/>
              <w:left w:val="nil"/>
              <w:bottom w:val="single" w:sz="4" w:space="0" w:color="auto"/>
              <w:right w:val="single" w:sz="4" w:space="0" w:color="auto"/>
            </w:tcBorders>
            <w:shd w:val="clear" w:color="auto" w:fill="auto"/>
          </w:tcPr>
          <w:p w14:paraId="55C3F5E2" w14:textId="77777777" w:rsidR="00964AC1" w:rsidRPr="00C375EC" w:rsidRDefault="00964AC1" w:rsidP="00BC0E0E">
            <w:pPr>
              <w:spacing w:before="60" w:after="60"/>
              <w:jc w:val="right"/>
              <w:rPr>
                <w:rFonts w:cs="Arial"/>
              </w:rPr>
            </w:pPr>
            <w:r w:rsidRPr="00C375EC">
              <w:rPr>
                <w:rFonts w:cs="Arial"/>
                <w:szCs w:val="20"/>
              </w:rPr>
              <w:t>2</w:t>
            </w:r>
          </w:p>
        </w:tc>
        <w:tc>
          <w:tcPr>
            <w:tcW w:w="992" w:type="dxa"/>
            <w:tcBorders>
              <w:top w:val="nil"/>
              <w:left w:val="nil"/>
              <w:bottom w:val="single" w:sz="4" w:space="0" w:color="auto"/>
              <w:right w:val="single" w:sz="4" w:space="0" w:color="auto"/>
            </w:tcBorders>
          </w:tcPr>
          <w:p w14:paraId="59BCBB43" w14:textId="77777777" w:rsidR="00964AC1" w:rsidRPr="00C375EC" w:rsidRDefault="00964AC1" w:rsidP="00BC0E0E">
            <w:pPr>
              <w:spacing w:before="60" w:after="60"/>
              <w:jc w:val="right"/>
              <w:rPr>
                <w:rFonts w:cs="Arial"/>
                <w:b/>
                <w:bCs/>
              </w:rPr>
            </w:pPr>
            <w:r w:rsidRPr="00C375EC">
              <w:rPr>
                <w:rFonts w:cs="Arial"/>
                <w:b/>
                <w:bCs/>
                <w:szCs w:val="20"/>
              </w:rPr>
              <w:t>13</w:t>
            </w:r>
          </w:p>
        </w:tc>
      </w:tr>
      <w:tr w:rsidR="00964AC1" w:rsidRPr="00C375EC" w14:paraId="07CF3FBA" w14:textId="77777777" w:rsidTr="00BC0E0E">
        <w:trPr>
          <w:trHeight w:val="255"/>
        </w:trPr>
        <w:tc>
          <w:tcPr>
            <w:tcW w:w="2694" w:type="dxa"/>
            <w:tcBorders>
              <w:top w:val="nil"/>
              <w:left w:val="single" w:sz="4" w:space="0" w:color="auto"/>
              <w:bottom w:val="single" w:sz="4" w:space="0" w:color="auto"/>
              <w:right w:val="single" w:sz="4" w:space="0" w:color="auto"/>
            </w:tcBorders>
            <w:shd w:val="clear" w:color="auto" w:fill="auto"/>
            <w:noWrap/>
            <w:hideMark/>
          </w:tcPr>
          <w:p w14:paraId="2AE181B5" w14:textId="77777777" w:rsidR="00964AC1" w:rsidRPr="00C375EC" w:rsidRDefault="00964AC1" w:rsidP="00BC0E0E">
            <w:pPr>
              <w:spacing w:before="60" w:after="60"/>
              <w:rPr>
                <w:b/>
                <w:bCs/>
              </w:rPr>
            </w:pPr>
            <w:r w:rsidRPr="00C375EC">
              <w:rPr>
                <w:b/>
                <w:bCs/>
              </w:rPr>
              <w:t>Total</w:t>
            </w:r>
          </w:p>
        </w:tc>
        <w:tc>
          <w:tcPr>
            <w:tcW w:w="992" w:type="dxa"/>
            <w:tcBorders>
              <w:top w:val="nil"/>
              <w:left w:val="nil"/>
              <w:bottom w:val="single" w:sz="4" w:space="0" w:color="auto"/>
              <w:right w:val="single" w:sz="4" w:space="0" w:color="auto"/>
            </w:tcBorders>
            <w:shd w:val="clear" w:color="auto" w:fill="auto"/>
            <w:noWrap/>
          </w:tcPr>
          <w:p w14:paraId="2839D698" w14:textId="77777777" w:rsidR="00964AC1" w:rsidRPr="00C375EC" w:rsidRDefault="00964AC1" w:rsidP="00BC0E0E">
            <w:pPr>
              <w:spacing w:before="60" w:after="60"/>
              <w:jc w:val="right"/>
              <w:rPr>
                <w:rFonts w:cs="Arial"/>
                <w:b/>
                <w:bCs/>
              </w:rPr>
            </w:pPr>
            <w:r w:rsidRPr="00C375EC">
              <w:rPr>
                <w:rFonts w:cs="Arial"/>
                <w:b/>
                <w:bCs/>
                <w:szCs w:val="20"/>
              </w:rPr>
              <w:t>1,070</w:t>
            </w:r>
          </w:p>
        </w:tc>
        <w:tc>
          <w:tcPr>
            <w:tcW w:w="992" w:type="dxa"/>
            <w:tcBorders>
              <w:top w:val="nil"/>
              <w:left w:val="nil"/>
              <w:bottom w:val="single" w:sz="4" w:space="0" w:color="auto"/>
              <w:right w:val="single" w:sz="4" w:space="0" w:color="auto"/>
            </w:tcBorders>
            <w:shd w:val="clear" w:color="auto" w:fill="auto"/>
            <w:noWrap/>
          </w:tcPr>
          <w:p w14:paraId="4DEA56E4" w14:textId="77777777" w:rsidR="00964AC1" w:rsidRPr="00C375EC" w:rsidRDefault="00964AC1" w:rsidP="00BC0E0E">
            <w:pPr>
              <w:spacing w:before="60" w:after="60"/>
              <w:jc w:val="right"/>
              <w:rPr>
                <w:rFonts w:cs="Arial"/>
                <w:b/>
                <w:bCs/>
              </w:rPr>
            </w:pPr>
            <w:r w:rsidRPr="00C375EC">
              <w:rPr>
                <w:rFonts w:cs="Arial"/>
                <w:b/>
                <w:bCs/>
                <w:szCs w:val="20"/>
              </w:rPr>
              <w:t>1,221</w:t>
            </w:r>
          </w:p>
        </w:tc>
        <w:tc>
          <w:tcPr>
            <w:tcW w:w="992" w:type="dxa"/>
            <w:tcBorders>
              <w:top w:val="nil"/>
              <w:left w:val="nil"/>
              <w:bottom w:val="single" w:sz="4" w:space="0" w:color="auto"/>
              <w:right w:val="single" w:sz="4" w:space="0" w:color="auto"/>
            </w:tcBorders>
            <w:shd w:val="clear" w:color="auto" w:fill="auto"/>
            <w:noWrap/>
          </w:tcPr>
          <w:p w14:paraId="32144238" w14:textId="77777777" w:rsidR="00964AC1" w:rsidRPr="00C375EC" w:rsidRDefault="00964AC1" w:rsidP="00BC0E0E">
            <w:pPr>
              <w:spacing w:before="60" w:after="60"/>
              <w:jc w:val="right"/>
              <w:rPr>
                <w:rFonts w:cs="Arial"/>
                <w:b/>
                <w:bCs/>
              </w:rPr>
            </w:pPr>
            <w:r w:rsidRPr="00C375EC">
              <w:rPr>
                <w:rFonts w:cs="Arial"/>
                <w:b/>
                <w:bCs/>
                <w:szCs w:val="20"/>
              </w:rPr>
              <w:t>1,614</w:t>
            </w:r>
          </w:p>
        </w:tc>
        <w:tc>
          <w:tcPr>
            <w:tcW w:w="992" w:type="dxa"/>
            <w:tcBorders>
              <w:top w:val="nil"/>
              <w:left w:val="nil"/>
              <w:bottom w:val="single" w:sz="4" w:space="0" w:color="auto"/>
              <w:right w:val="single" w:sz="4" w:space="0" w:color="auto"/>
            </w:tcBorders>
            <w:shd w:val="clear" w:color="auto" w:fill="auto"/>
            <w:noWrap/>
          </w:tcPr>
          <w:p w14:paraId="4E3D2C91" w14:textId="77777777" w:rsidR="00964AC1" w:rsidRPr="00C375EC" w:rsidRDefault="00964AC1" w:rsidP="00BC0E0E">
            <w:pPr>
              <w:spacing w:before="60" w:after="60"/>
              <w:jc w:val="right"/>
              <w:rPr>
                <w:rFonts w:cs="Arial"/>
                <w:b/>
                <w:bCs/>
              </w:rPr>
            </w:pPr>
            <w:r w:rsidRPr="00C375EC">
              <w:rPr>
                <w:rFonts w:cs="Arial"/>
                <w:b/>
                <w:bCs/>
                <w:szCs w:val="20"/>
              </w:rPr>
              <w:t>1,408</w:t>
            </w:r>
          </w:p>
        </w:tc>
        <w:tc>
          <w:tcPr>
            <w:tcW w:w="992" w:type="dxa"/>
            <w:tcBorders>
              <w:top w:val="nil"/>
              <w:left w:val="nil"/>
              <w:bottom w:val="single" w:sz="4" w:space="0" w:color="auto"/>
              <w:right w:val="single" w:sz="4" w:space="0" w:color="auto"/>
            </w:tcBorders>
          </w:tcPr>
          <w:p w14:paraId="1BE3A8CB" w14:textId="77777777" w:rsidR="00964AC1" w:rsidRPr="00C375EC" w:rsidRDefault="00964AC1" w:rsidP="00BC0E0E">
            <w:pPr>
              <w:spacing w:before="60" w:after="60"/>
              <w:jc w:val="right"/>
              <w:rPr>
                <w:rFonts w:cs="Arial"/>
                <w:b/>
                <w:bCs/>
              </w:rPr>
            </w:pPr>
            <w:r w:rsidRPr="00C375EC">
              <w:rPr>
                <w:rFonts w:cs="Arial"/>
                <w:b/>
                <w:bCs/>
                <w:szCs w:val="20"/>
              </w:rPr>
              <w:t>5,313</w:t>
            </w:r>
          </w:p>
        </w:tc>
      </w:tr>
    </w:tbl>
    <w:p w14:paraId="34CC7D17" w14:textId="77777777" w:rsidR="00964AC1" w:rsidRPr="00C375EC" w:rsidRDefault="00964AC1" w:rsidP="00964AC1">
      <w:pPr>
        <w:rPr>
          <w:lang w:val="en-US"/>
        </w:rPr>
      </w:pPr>
    </w:p>
    <w:p w14:paraId="23E7AFE0" w14:textId="77777777" w:rsidR="00964AC1" w:rsidRPr="00C375EC" w:rsidRDefault="00964AC1" w:rsidP="00964AC1">
      <w:pPr>
        <w:rPr>
          <w:rFonts w:cs="Arial"/>
          <w:b/>
          <w:bCs/>
          <w:szCs w:val="20"/>
        </w:rPr>
      </w:pPr>
      <w:r w:rsidRPr="00C375EC">
        <w:rPr>
          <w:rFonts w:cs="Arial"/>
          <w:b/>
          <w:bCs/>
          <w:sz w:val="17"/>
          <w:szCs w:val="17"/>
        </w:rPr>
        <w:t>Table 3: In jurisdiction notices by community and quarter 1 July 2022 to 30 June 2023</w:t>
      </w:r>
    </w:p>
    <w:tbl>
      <w:tblPr>
        <w:tblW w:w="7656" w:type="dxa"/>
        <w:tblInd w:w="108" w:type="dxa"/>
        <w:tblLook w:val="04A0" w:firstRow="1" w:lastRow="0" w:firstColumn="1" w:lastColumn="0" w:noHBand="0" w:noVBand="1"/>
      </w:tblPr>
      <w:tblGrid>
        <w:gridCol w:w="2694"/>
        <w:gridCol w:w="992"/>
        <w:gridCol w:w="992"/>
        <w:gridCol w:w="992"/>
        <w:gridCol w:w="993"/>
        <w:gridCol w:w="993"/>
      </w:tblGrid>
      <w:tr w:rsidR="00964AC1" w:rsidRPr="00C375EC" w14:paraId="168382F8" w14:textId="77777777" w:rsidTr="00BC0E0E">
        <w:trPr>
          <w:trHeight w:val="255"/>
        </w:trPr>
        <w:tc>
          <w:tcPr>
            <w:tcW w:w="2694"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hideMark/>
          </w:tcPr>
          <w:p w14:paraId="0A52FA06" w14:textId="77777777" w:rsidR="00964AC1" w:rsidRPr="00C375EC" w:rsidRDefault="00964AC1" w:rsidP="00BC0E0E">
            <w:pPr>
              <w:spacing w:before="60" w:after="60"/>
              <w:rPr>
                <w:b/>
                <w:bCs/>
                <w:color w:val="FFFFFF" w:themeColor="background1"/>
              </w:rPr>
            </w:pPr>
            <w:r w:rsidRPr="00C375EC">
              <w:rPr>
                <w:b/>
                <w:bCs/>
                <w:color w:val="FFFFFF" w:themeColor="background1"/>
              </w:rPr>
              <w:t>Number of notices</w:t>
            </w:r>
          </w:p>
        </w:tc>
        <w:tc>
          <w:tcPr>
            <w:tcW w:w="992" w:type="dxa"/>
            <w:tcBorders>
              <w:top w:val="single" w:sz="4" w:space="0" w:color="auto"/>
              <w:left w:val="nil"/>
              <w:bottom w:val="single" w:sz="4" w:space="0" w:color="auto"/>
              <w:right w:val="single" w:sz="4" w:space="0" w:color="auto"/>
            </w:tcBorders>
            <w:shd w:val="clear" w:color="auto" w:fill="808080" w:themeFill="background1" w:themeFillShade="80"/>
          </w:tcPr>
          <w:p w14:paraId="2C4E5CE5" w14:textId="77777777" w:rsidR="00964AC1" w:rsidRPr="00C375EC" w:rsidRDefault="00964AC1" w:rsidP="00BC0E0E">
            <w:pPr>
              <w:spacing w:before="60" w:after="60"/>
              <w:jc w:val="right"/>
              <w:rPr>
                <w:b/>
                <w:bCs/>
                <w:color w:val="FFFFFF" w:themeColor="background1"/>
              </w:rPr>
            </w:pPr>
            <w:r w:rsidRPr="00C375EC">
              <w:rPr>
                <w:b/>
                <w:bCs/>
                <w:color w:val="FFFFFF" w:themeColor="background1"/>
              </w:rPr>
              <w:t xml:space="preserve">Qtr 57 </w:t>
            </w:r>
          </w:p>
        </w:tc>
        <w:tc>
          <w:tcPr>
            <w:tcW w:w="992" w:type="dxa"/>
            <w:tcBorders>
              <w:top w:val="single" w:sz="4" w:space="0" w:color="auto"/>
              <w:left w:val="nil"/>
              <w:bottom w:val="single" w:sz="4" w:space="0" w:color="auto"/>
              <w:right w:val="single" w:sz="4" w:space="0" w:color="auto"/>
            </w:tcBorders>
            <w:shd w:val="clear" w:color="auto" w:fill="808080" w:themeFill="background1" w:themeFillShade="80"/>
          </w:tcPr>
          <w:p w14:paraId="554E972E" w14:textId="77777777" w:rsidR="00964AC1" w:rsidRPr="00C375EC" w:rsidRDefault="00964AC1" w:rsidP="00BC0E0E">
            <w:pPr>
              <w:spacing w:before="60" w:after="60"/>
              <w:jc w:val="right"/>
              <w:rPr>
                <w:b/>
                <w:bCs/>
                <w:color w:val="FFFFFF" w:themeColor="background1"/>
              </w:rPr>
            </w:pPr>
            <w:r w:rsidRPr="00C375EC">
              <w:rPr>
                <w:b/>
                <w:bCs/>
                <w:color w:val="FFFFFF" w:themeColor="background1"/>
              </w:rPr>
              <w:t>Qtr 58</w:t>
            </w:r>
          </w:p>
        </w:tc>
        <w:tc>
          <w:tcPr>
            <w:tcW w:w="992" w:type="dxa"/>
            <w:tcBorders>
              <w:top w:val="single" w:sz="4" w:space="0" w:color="auto"/>
              <w:left w:val="nil"/>
              <w:bottom w:val="single" w:sz="4" w:space="0" w:color="auto"/>
              <w:right w:val="single" w:sz="4" w:space="0" w:color="auto"/>
            </w:tcBorders>
            <w:shd w:val="clear" w:color="auto" w:fill="808080" w:themeFill="background1" w:themeFillShade="80"/>
          </w:tcPr>
          <w:p w14:paraId="430A9F52" w14:textId="77777777" w:rsidR="00964AC1" w:rsidRPr="00C375EC" w:rsidRDefault="00964AC1" w:rsidP="00BC0E0E">
            <w:pPr>
              <w:spacing w:before="60" w:after="60"/>
              <w:jc w:val="right"/>
              <w:rPr>
                <w:b/>
                <w:bCs/>
                <w:color w:val="FFFFFF" w:themeColor="background1"/>
              </w:rPr>
            </w:pPr>
            <w:r w:rsidRPr="00C375EC">
              <w:rPr>
                <w:b/>
                <w:bCs/>
                <w:color w:val="FFFFFF" w:themeColor="background1"/>
              </w:rPr>
              <w:t>Qtr 59</w:t>
            </w:r>
          </w:p>
        </w:tc>
        <w:tc>
          <w:tcPr>
            <w:tcW w:w="993" w:type="dxa"/>
            <w:tcBorders>
              <w:top w:val="single" w:sz="4" w:space="0" w:color="auto"/>
              <w:left w:val="nil"/>
              <w:bottom w:val="single" w:sz="4" w:space="0" w:color="auto"/>
              <w:right w:val="single" w:sz="4" w:space="0" w:color="auto"/>
            </w:tcBorders>
            <w:shd w:val="clear" w:color="auto" w:fill="808080" w:themeFill="background1" w:themeFillShade="80"/>
          </w:tcPr>
          <w:p w14:paraId="098EDDF1" w14:textId="77777777" w:rsidR="00964AC1" w:rsidRPr="00C375EC" w:rsidRDefault="00964AC1" w:rsidP="00BC0E0E">
            <w:pPr>
              <w:spacing w:before="60" w:after="60"/>
              <w:jc w:val="right"/>
              <w:rPr>
                <w:b/>
                <w:bCs/>
                <w:color w:val="FFFFFF" w:themeColor="background1"/>
              </w:rPr>
            </w:pPr>
            <w:r w:rsidRPr="00C375EC">
              <w:rPr>
                <w:b/>
                <w:bCs/>
                <w:color w:val="FFFFFF" w:themeColor="background1"/>
              </w:rPr>
              <w:t>Qtr 60</w:t>
            </w:r>
          </w:p>
        </w:tc>
        <w:tc>
          <w:tcPr>
            <w:tcW w:w="993" w:type="dxa"/>
            <w:tcBorders>
              <w:top w:val="single" w:sz="4" w:space="0" w:color="auto"/>
              <w:left w:val="nil"/>
              <w:bottom w:val="single" w:sz="4" w:space="0" w:color="auto"/>
              <w:right w:val="single" w:sz="4" w:space="0" w:color="auto"/>
            </w:tcBorders>
            <w:shd w:val="clear" w:color="auto" w:fill="808080" w:themeFill="background1" w:themeFillShade="80"/>
          </w:tcPr>
          <w:p w14:paraId="48E50F29" w14:textId="77777777" w:rsidR="00964AC1" w:rsidRPr="00C375EC" w:rsidRDefault="00964AC1" w:rsidP="00BC0E0E">
            <w:pPr>
              <w:spacing w:before="60" w:after="60"/>
              <w:jc w:val="right"/>
              <w:rPr>
                <w:b/>
                <w:bCs/>
                <w:color w:val="FFFFFF" w:themeColor="background1"/>
              </w:rPr>
            </w:pPr>
            <w:r w:rsidRPr="00C375EC">
              <w:rPr>
                <w:b/>
                <w:bCs/>
                <w:color w:val="FFFFFF" w:themeColor="background1"/>
              </w:rPr>
              <w:t>Total</w:t>
            </w:r>
          </w:p>
        </w:tc>
      </w:tr>
      <w:tr w:rsidR="00964AC1" w:rsidRPr="00C375EC" w14:paraId="1B2D4C09" w14:textId="77777777" w:rsidTr="00BC0E0E">
        <w:trPr>
          <w:trHeight w:val="255"/>
        </w:trPr>
        <w:tc>
          <w:tcPr>
            <w:tcW w:w="2694" w:type="dxa"/>
            <w:tcBorders>
              <w:top w:val="nil"/>
              <w:left w:val="single" w:sz="4" w:space="0" w:color="auto"/>
              <w:bottom w:val="single" w:sz="4" w:space="0" w:color="auto"/>
              <w:right w:val="single" w:sz="4" w:space="0" w:color="auto"/>
            </w:tcBorders>
            <w:shd w:val="clear" w:color="auto" w:fill="auto"/>
            <w:noWrap/>
            <w:hideMark/>
          </w:tcPr>
          <w:p w14:paraId="4E442D39" w14:textId="77777777" w:rsidR="00964AC1" w:rsidRPr="00C375EC" w:rsidRDefault="00964AC1" w:rsidP="00BC0E0E">
            <w:pPr>
              <w:spacing w:before="60" w:after="60"/>
            </w:pPr>
            <w:r w:rsidRPr="00C375EC">
              <w:t>Aurukun</w:t>
            </w:r>
          </w:p>
        </w:tc>
        <w:tc>
          <w:tcPr>
            <w:tcW w:w="992" w:type="dxa"/>
            <w:tcBorders>
              <w:top w:val="nil"/>
              <w:left w:val="nil"/>
              <w:bottom w:val="single" w:sz="4" w:space="0" w:color="auto"/>
              <w:right w:val="single" w:sz="4" w:space="0" w:color="auto"/>
            </w:tcBorders>
            <w:shd w:val="clear" w:color="auto" w:fill="auto"/>
          </w:tcPr>
          <w:p w14:paraId="2887C856" w14:textId="77777777" w:rsidR="00964AC1" w:rsidRPr="00C375EC" w:rsidRDefault="00964AC1" w:rsidP="00BC0E0E">
            <w:pPr>
              <w:spacing w:before="60" w:after="60"/>
              <w:jc w:val="right"/>
              <w:rPr>
                <w:rFonts w:cs="Arial"/>
              </w:rPr>
            </w:pPr>
            <w:r w:rsidRPr="00C375EC">
              <w:rPr>
                <w:rFonts w:cs="Arial"/>
                <w:szCs w:val="20"/>
              </w:rPr>
              <w:t>387</w:t>
            </w:r>
          </w:p>
        </w:tc>
        <w:tc>
          <w:tcPr>
            <w:tcW w:w="992" w:type="dxa"/>
            <w:tcBorders>
              <w:top w:val="nil"/>
              <w:left w:val="nil"/>
              <w:bottom w:val="single" w:sz="4" w:space="0" w:color="auto"/>
              <w:right w:val="single" w:sz="4" w:space="0" w:color="auto"/>
            </w:tcBorders>
            <w:shd w:val="clear" w:color="auto" w:fill="auto"/>
          </w:tcPr>
          <w:p w14:paraId="7C1D62E8" w14:textId="77777777" w:rsidR="00964AC1" w:rsidRPr="00C375EC" w:rsidRDefault="00964AC1" w:rsidP="00BC0E0E">
            <w:pPr>
              <w:spacing w:before="60" w:after="60"/>
              <w:jc w:val="right"/>
              <w:rPr>
                <w:rFonts w:cs="Arial"/>
              </w:rPr>
            </w:pPr>
            <w:r w:rsidRPr="00C375EC">
              <w:rPr>
                <w:rFonts w:cs="Arial"/>
                <w:szCs w:val="20"/>
              </w:rPr>
              <w:t>382</w:t>
            </w:r>
          </w:p>
        </w:tc>
        <w:tc>
          <w:tcPr>
            <w:tcW w:w="992" w:type="dxa"/>
            <w:tcBorders>
              <w:top w:val="nil"/>
              <w:left w:val="nil"/>
              <w:bottom w:val="single" w:sz="4" w:space="0" w:color="auto"/>
              <w:right w:val="single" w:sz="4" w:space="0" w:color="auto"/>
            </w:tcBorders>
            <w:shd w:val="clear" w:color="auto" w:fill="auto"/>
          </w:tcPr>
          <w:p w14:paraId="0E684C0E" w14:textId="77777777" w:rsidR="00964AC1" w:rsidRPr="00C375EC" w:rsidRDefault="00964AC1" w:rsidP="00BC0E0E">
            <w:pPr>
              <w:spacing w:before="60" w:after="60"/>
              <w:jc w:val="right"/>
              <w:rPr>
                <w:rFonts w:cs="Arial"/>
              </w:rPr>
            </w:pPr>
            <w:r w:rsidRPr="00C375EC">
              <w:rPr>
                <w:rFonts w:cs="Arial"/>
                <w:szCs w:val="20"/>
              </w:rPr>
              <w:t>807</w:t>
            </w:r>
          </w:p>
        </w:tc>
        <w:tc>
          <w:tcPr>
            <w:tcW w:w="993" w:type="dxa"/>
            <w:tcBorders>
              <w:top w:val="nil"/>
              <w:left w:val="nil"/>
              <w:bottom w:val="single" w:sz="4" w:space="0" w:color="auto"/>
              <w:right w:val="single" w:sz="4" w:space="0" w:color="auto"/>
            </w:tcBorders>
            <w:shd w:val="clear" w:color="auto" w:fill="auto"/>
          </w:tcPr>
          <w:p w14:paraId="523A6C9B" w14:textId="77777777" w:rsidR="00964AC1" w:rsidRPr="00C375EC" w:rsidRDefault="00964AC1" w:rsidP="00BC0E0E">
            <w:pPr>
              <w:spacing w:before="60" w:after="60"/>
              <w:jc w:val="right"/>
              <w:rPr>
                <w:rFonts w:cs="Arial"/>
              </w:rPr>
            </w:pPr>
            <w:r w:rsidRPr="00C375EC">
              <w:rPr>
                <w:rFonts w:cs="Arial"/>
                <w:szCs w:val="20"/>
              </w:rPr>
              <w:t>645</w:t>
            </w:r>
          </w:p>
        </w:tc>
        <w:tc>
          <w:tcPr>
            <w:tcW w:w="993" w:type="dxa"/>
            <w:tcBorders>
              <w:top w:val="nil"/>
              <w:left w:val="nil"/>
              <w:bottom w:val="single" w:sz="4" w:space="0" w:color="auto"/>
              <w:right w:val="single" w:sz="4" w:space="0" w:color="auto"/>
            </w:tcBorders>
          </w:tcPr>
          <w:p w14:paraId="26656701" w14:textId="77777777" w:rsidR="00964AC1" w:rsidRPr="00C375EC" w:rsidRDefault="00964AC1" w:rsidP="00BC0E0E">
            <w:pPr>
              <w:spacing w:before="60" w:after="60"/>
              <w:jc w:val="right"/>
              <w:rPr>
                <w:rFonts w:cs="Arial"/>
                <w:b/>
                <w:bCs/>
              </w:rPr>
            </w:pPr>
            <w:r w:rsidRPr="00C375EC">
              <w:rPr>
                <w:rFonts w:cs="Arial"/>
                <w:b/>
                <w:bCs/>
                <w:szCs w:val="20"/>
              </w:rPr>
              <w:t>2,221</w:t>
            </w:r>
          </w:p>
        </w:tc>
      </w:tr>
      <w:tr w:rsidR="00964AC1" w:rsidRPr="00C375EC" w14:paraId="4BB70118" w14:textId="77777777" w:rsidTr="00BC0E0E">
        <w:trPr>
          <w:trHeight w:val="255"/>
        </w:trPr>
        <w:tc>
          <w:tcPr>
            <w:tcW w:w="2694" w:type="dxa"/>
            <w:tcBorders>
              <w:top w:val="nil"/>
              <w:left w:val="single" w:sz="4" w:space="0" w:color="auto"/>
              <w:bottom w:val="single" w:sz="4" w:space="0" w:color="auto"/>
              <w:right w:val="single" w:sz="4" w:space="0" w:color="auto"/>
            </w:tcBorders>
            <w:shd w:val="clear" w:color="auto" w:fill="auto"/>
            <w:noWrap/>
            <w:hideMark/>
          </w:tcPr>
          <w:p w14:paraId="33CAB15D" w14:textId="77777777" w:rsidR="00964AC1" w:rsidRPr="00C375EC" w:rsidRDefault="00964AC1" w:rsidP="00BC0E0E">
            <w:pPr>
              <w:spacing w:before="60" w:after="60"/>
            </w:pPr>
            <w:r w:rsidRPr="00C375EC">
              <w:t>Coen</w:t>
            </w:r>
          </w:p>
        </w:tc>
        <w:tc>
          <w:tcPr>
            <w:tcW w:w="992" w:type="dxa"/>
            <w:tcBorders>
              <w:top w:val="nil"/>
              <w:left w:val="nil"/>
              <w:bottom w:val="single" w:sz="4" w:space="0" w:color="auto"/>
              <w:right w:val="single" w:sz="4" w:space="0" w:color="auto"/>
            </w:tcBorders>
            <w:shd w:val="clear" w:color="auto" w:fill="auto"/>
          </w:tcPr>
          <w:p w14:paraId="02030A31" w14:textId="77777777" w:rsidR="00964AC1" w:rsidRPr="00C375EC" w:rsidRDefault="00964AC1" w:rsidP="00BC0E0E">
            <w:pPr>
              <w:spacing w:before="60" w:after="60"/>
              <w:jc w:val="right"/>
              <w:rPr>
                <w:rFonts w:cs="Arial"/>
              </w:rPr>
            </w:pPr>
            <w:r w:rsidRPr="00C375EC">
              <w:rPr>
                <w:rFonts w:cs="Arial"/>
                <w:szCs w:val="20"/>
              </w:rPr>
              <w:t>22</w:t>
            </w:r>
          </w:p>
        </w:tc>
        <w:tc>
          <w:tcPr>
            <w:tcW w:w="992" w:type="dxa"/>
            <w:tcBorders>
              <w:top w:val="nil"/>
              <w:left w:val="nil"/>
              <w:bottom w:val="single" w:sz="4" w:space="0" w:color="auto"/>
              <w:right w:val="single" w:sz="4" w:space="0" w:color="auto"/>
            </w:tcBorders>
            <w:shd w:val="clear" w:color="auto" w:fill="auto"/>
          </w:tcPr>
          <w:p w14:paraId="49AA9F44" w14:textId="77777777" w:rsidR="00964AC1" w:rsidRPr="00C375EC" w:rsidRDefault="00964AC1" w:rsidP="00BC0E0E">
            <w:pPr>
              <w:spacing w:before="60" w:after="60"/>
              <w:jc w:val="right"/>
              <w:rPr>
                <w:rFonts w:cs="Arial"/>
              </w:rPr>
            </w:pPr>
            <w:r w:rsidRPr="00C375EC">
              <w:rPr>
                <w:rFonts w:cs="Arial"/>
                <w:szCs w:val="20"/>
              </w:rPr>
              <w:t>62</w:t>
            </w:r>
          </w:p>
        </w:tc>
        <w:tc>
          <w:tcPr>
            <w:tcW w:w="992" w:type="dxa"/>
            <w:tcBorders>
              <w:top w:val="nil"/>
              <w:left w:val="nil"/>
              <w:bottom w:val="single" w:sz="4" w:space="0" w:color="auto"/>
              <w:right w:val="single" w:sz="4" w:space="0" w:color="auto"/>
            </w:tcBorders>
            <w:shd w:val="clear" w:color="auto" w:fill="auto"/>
          </w:tcPr>
          <w:p w14:paraId="31ACC6A7" w14:textId="77777777" w:rsidR="00964AC1" w:rsidRPr="00C375EC" w:rsidRDefault="00964AC1" w:rsidP="00BC0E0E">
            <w:pPr>
              <w:spacing w:before="60" w:after="60"/>
              <w:jc w:val="right"/>
              <w:rPr>
                <w:rFonts w:cs="Arial"/>
              </w:rPr>
            </w:pPr>
            <w:r w:rsidRPr="00C375EC">
              <w:rPr>
                <w:rFonts w:cs="Arial"/>
                <w:szCs w:val="20"/>
              </w:rPr>
              <w:t>36</w:t>
            </w:r>
          </w:p>
        </w:tc>
        <w:tc>
          <w:tcPr>
            <w:tcW w:w="993" w:type="dxa"/>
            <w:tcBorders>
              <w:top w:val="nil"/>
              <w:left w:val="nil"/>
              <w:bottom w:val="single" w:sz="4" w:space="0" w:color="auto"/>
              <w:right w:val="single" w:sz="4" w:space="0" w:color="auto"/>
            </w:tcBorders>
            <w:shd w:val="clear" w:color="auto" w:fill="auto"/>
          </w:tcPr>
          <w:p w14:paraId="4C4DC212" w14:textId="77777777" w:rsidR="00964AC1" w:rsidRPr="00C375EC" w:rsidRDefault="00964AC1" w:rsidP="00BC0E0E">
            <w:pPr>
              <w:spacing w:before="60" w:after="60"/>
              <w:jc w:val="right"/>
              <w:rPr>
                <w:rFonts w:cs="Arial"/>
              </w:rPr>
            </w:pPr>
            <w:r w:rsidRPr="00C375EC">
              <w:rPr>
                <w:rFonts w:cs="Arial"/>
                <w:szCs w:val="20"/>
              </w:rPr>
              <w:t>24</w:t>
            </w:r>
          </w:p>
        </w:tc>
        <w:tc>
          <w:tcPr>
            <w:tcW w:w="993" w:type="dxa"/>
            <w:tcBorders>
              <w:top w:val="nil"/>
              <w:left w:val="nil"/>
              <w:bottom w:val="single" w:sz="4" w:space="0" w:color="auto"/>
              <w:right w:val="single" w:sz="4" w:space="0" w:color="auto"/>
            </w:tcBorders>
          </w:tcPr>
          <w:p w14:paraId="5E1AF85D" w14:textId="77777777" w:rsidR="00964AC1" w:rsidRPr="00C375EC" w:rsidRDefault="00964AC1" w:rsidP="00BC0E0E">
            <w:pPr>
              <w:spacing w:before="60" w:after="60"/>
              <w:jc w:val="right"/>
              <w:rPr>
                <w:rFonts w:cs="Arial"/>
                <w:b/>
                <w:bCs/>
              </w:rPr>
            </w:pPr>
            <w:r w:rsidRPr="00C375EC">
              <w:rPr>
                <w:rFonts w:cs="Arial"/>
                <w:b/>
                <w:bCs/>
                <w:szCs w:val="20"/>
              </w:rPr>
              <w:t>144</w:t>
            </w:r>
          </w:p>
        </w:tc>
      </w:tr>
      <w:tr w:rsidR="00964AC1" w:rsidRPr="00C375EC" w14:paraId="1548C33D" w14:textId="77777777" w:rsidTr="00BC0E0E">
        <w:trPr>
          <w:trHeight w:val="255"/>
        </w:trPr>
        <w:tc>
          <w:tcPr>
            <w:tcW w:w="2694" w:type="dxa"/>
            <w:tcBorders>
              <w:top w:val="nil"/>
              <w:left w:val="single" w:sz="4" w:space="0" w:color="auto"/>
              <w:bottom w:val="single" w:sz="4" w:space="0" w:color="auto"/>
              <w:right w:val="single" w:sz="4" w:space="0" w:color="auto"/>
            </w:tcBorders>
            <w:shd w:val="clear" w:color="auto" w:fill="auto"/>
            <w:noWrap/>
            <w:hideMark/>
          </w:tcPr>
          <w:p w14:paraId="46B1D27B" w14:textId="77777777" w:rsidR="00964AC1" w:rsidRPr="00C375EC" w:rsidRDefault="00964AC1" w:rsidP="00BC0E0E">
            <w:pPr>
              <w:spacing w:before="60" w:after="60"/>
            </w:pPr>
            <w:r w:rsidRPr="00C375EC">
              <w:t>Doomadgee</w:t>
            </w:r>
          </w:p>
        </w:tc>
        <w:tc>
          <w:tcPr>
            <w:tcW w:w="992" w:type="dxa"/>
            <w:tcBorders>
              <w:top w:val="nil"/>
              <w:left w:val="nil"/>
              <w:bottom w:val="single" w:sz="4" w:space="0" w:color="auto"/>
              <w:right w:val="single" w:sz="4" w:space="0" w:color="auto"/>
            </w:tcBorders>
            <w:shd w:val="clear" w:color="auto" w:fill="auto"/>
          </w:tcPr>
          <w:p w14:paraId="2EE48D94" w14:textId="77777777" w:rsidR="00964AC1" w:rsidRPr="00C375EC" w:rsidRDefault="00964AC1" w:rsidP="00BC0E0E">
            <w:pPr>
              <w:spacing w:before="60" w:after="60"/>
              <w:jc w:val="right"/>
              <w:rPr>
                <w:rFonts w:cs="Arial"/>
              </w:rPr>
            </w:pPr>
            <w:r w:rsidRPr="00C375EC">
              <w:rPr>
                <w:rFonts w:cs="Arial"/>
                <w:szCs w:val="20"/>
              </w:rPr>
              <w:t>385</w:t>
            </w:r>
          </w:p>
        </w:tc>
        <w:tc>
          <w:tcPr>
            <w:tcW w:w="992" w:type="dxa"/>
            <w:tcBorders>
              <w:top w:val="nil"/>
              <w:left w:val="nil"/>
              <w:bottom w:val="single" w:sz="4" w:space="0" w:color="auto"/>
              <w:right w:val="single" w:sz="4" w:space="0" w:color="auto"/>
            </w:tcBorders>
            <w:shd w:val="clear" w:color="auto" w:fill="auto"/>
          </w:tcPr>
          <w:p w14:paraId="111838E4" w14:textId="77777777" w:rsidR="00964AC1" w:rsidRPr="00C375EC" w:rsidRDefault="00964AC1" w:rsidP="00BC0E0E">
            <w:pPr>
              <w:spacing w:before="60" w:after="60"/>
              <w:jc w:val="right"/>
              <w:rPr>
                <w:rFonts w:cs="Arial"/>
              </w:rPr>
            </w:pPr>
            <w:r w:rsidRPr="00C375EC">
              <w:rPr>
                <w:rFonts w:cs="Arial"/>
                <w:szCs w:val="20"/>
              </w:rPr>
              <w:t>440</w:t>
            </w:r>
          </w:p>
        </w:tc>
        <w:tc>
          <w:tcPr>
            <w:tcW w:w="992" w:type="dxa"/>
            <w:tcBorders>
              <w:top w:val="nil"/>
              <w:left w:val="nil"/>
              <w:bottom w:val="single" w:sz="4" w:space="0" w:color="auto"/>
              <w:right w:val="single" w:sz="4" w:space="0" w:color="auto"/>
            </w:tcBorders>
            <w:shd w:val="clear" w:color="auto" w:fill="auto"/>
          </w:tcPr>
          <w:p w14:paraId="694B394C" w14:textId="77777777" w:rsidR="00964AC1" w:rsidRPr="00C375EC" w:rsidRDefault="00964AC1" w:rsidP="00BC0E0E">
            <w:pPr>
              <w:spacing w:before="60" w:after="60"/>
              <w:jc w:val="right"/>
              <w:rPr>
                <w:rFonts w:cs="Arial"/>
              </w:rPr>
            </w:pPr>
            <w:r w:rsidRPr="00C375EC">
              <w:rPr>
                <w:rFonts w:cs="Arial"/>
                <w:szCs w:val="20"/>
              </w:rPr>
              <w:t>391</w:t>
            </w:r>
          </w:p>
        </w:tc>
        <w:tc>
          <w:tcPr>
            <w:tcW w:w="993" w:type="dxa"/>
            <w:tcBorders>
              <w:top w:val="nil"/>
              <w:left w:val="nil"/>
              <w:bottom w:val="single" w:sz="4" w:space="0" w:color="auto"/>
              <w:right w:val="single" w:sz="4" w:space="0" w:color="auto"/>
            </w:tcBorders>
            <w:shd w:val="clear" w:color="auto" w:fill="auto"/>
          </w:tcPr>
          <w:p w14:paraId="05E21AD7" w14:textId="77777777" w:rsidR="00964AC1" w:rsidRPr="00C375EC" w:rsidRDefault="00964AC1" w:rsidP="00BC0E0E">
            <w:pPr>
              <w:spacing w:before="60" w:after="60"/>
              <w:jc w:val="right"/>
              <w:rPr>
                <w:rFonts w:cs="Arial"/>
              </w:rPr>
            </w:pPr>
            <w:r w:rsidRPr="00C375EC">
              <w:rPr>
                <w:rFonts w:cs="Arial"/>
                <w:szCs w:val="20"/>
              </w:rPr>
              <w:t>417</w:t>
            </w:r>
          </w:p>
        </w:tc>
        <w:tc>
          <w:tcPr>
            <w:tcW w:w="993" w:type="dxa"/>
            <w:tcBorders>
              <w:top w:val="nil"/>
              <w:left w:val="nil"/>
              <w:bottom w:val="single" w:sz="4" w:space="0" w:color="auto"/>
              <w:right w:val="single" w:sz="4" w:space="0" w:color="auto"/>
            </w:tcBorders>
          </w:tcPr>
          <w:p w14:paraId="4E2C51BE" w14:textId="77777777" w:rsidR="00964AC1" w:rsidRPr="00C375EC" w:rsidRDefault="00964AC1" w:rsidP="00BC0E0E">
            <w:pPr>
              <w:spacing w:before="60" w:after="60"/>
              <w:jc w:val="right"/>
              <w:rPr>
                <w:rFonts w:cs="Arial"/>
                <w:b/>
                <w:bCs/>
              </w:rPr>
            </w:pPr>
            <w:r w:rsidRPr="00C375EC">
              <w:rPr>
                <w:rFonts w:cs="Arial"/>
                <w:b/>
                <w:bCs/>
                <w:szCs w:val="20"/>
              </w:rPr>
              <w:t>1,633</w:t>
            </w:r>
          </w:p>
        </w:tc>
      </w:tr>
      <w:tr w:rsidR="00964AC1" w:rsidRPr="00C375EC" w14:paraId="115E8314" w14:textId="77777777" w:rsidTr="00BC0E0E">
        <w:trPr>
          <w:trHeight w:val="255"/>
        </w:trPr>
        <w:tc>
          <w:tcPr>
            <w:tcW w:w="2694" w:type="dxa"/>
            <w:tcBorders>
              <w:top w:val="nil"/>
              <w:left w:val="single" w:sz="4" w:space="0" w:color="auto"/>
              <w:bottom w:val="single" w:sz="4" w:space="0" w:color="auto"/>
              <w:right w:val="single" w:sz="4" w:space="0" w:color="auto"/>
            </w:tcBorders>
            <w:shd w:val="clear" w:color="auto" w:fill="auto"/>
            <w:noWrap/>
            <w:hideMark/>
          </w:tcPr>
          <w:p w14:paraId="2376AD24" w14:textId="77777777" w:rsidR="00964AC1" w:rsidRPr="00C375EC" w:rsidRDefault="00964AC1" w:rsidP="00BC0E0E">
            <w:pPr>
              <w:spacing w:before="60" w:after="60"/>
            </w:pPr>
            <w:r w:rsidRPr="00C375EC">
              <w:t>Hope Vale</w:t>
            </w:r>
          </w:p>
        </w:tc>
        <w:tc>
          <w:tcPr>
            <w:tcW w:w="992" w:type="dxa"/>
            <w:tcBorders>
              <w:top w:val="nil"/>
              <w:left w:val="nil"/>
              <w:bottom w:val="single" w:sz="4" w:space="0" w:color="auto"/>
              <w:right w:val="single" w:sz="4" w:space="0" w:color="auto"/>
            </w:tcBorders>
            <w:shd w:val="clear" w:color="auto" w:fill="auto"/>
          </w:tcPr>
          <w:p w14:paraId="1ADCF77A" w14:textId="77777777" w:rsidR="00964AC1" w:rsidRPr="00C375EC" w:rsidRDefault="00964AC1" w:rsidP="00BC0E0E">
            <w:pPr>
              <w:spacing w:before="60" w:after="60"/>
              <w:jc w:val="right"/>
              <w:rPr>
                <w:rFonts w:cs="Arial"/>
              </w:rPr>
            </w:pPr>
            <w:r w:rsidRPr="00C375EC">
              <w:rPr>
                <w:rFonts w:cs="Arial"/>
                <w:szCs w:val="20"/>
              </w:rPr>
              <w:t>206</w:t>
            </w:r>
          </w:p>
        </w:tc>
        <w:tc>
          <w:tcPr>
            <w:tcW w:w="992" w:type="dxa"/>
            <w:tcBorders>
              <w:top w:val="nil"/>
              <w:left w:val="nil"/>
              <w:bottom w:val="single" w:sz="4" w:space="0" w:color="auto"/>
              <w:right w:val="single" w:sz="4" w:space="0" w:color="auto"/>
            </w:tcBorders>
            <w:shd w:val="clear" w:color="auto" w:fill="auto"/>
          </w:tcPr>
          <w:p w14:paraId="2A0EBC0B" w14:textId="77777777" w:rsidR="00964AC1" w:rsidRPr="00C375EC" w:rsidRDefault="00964AC1" w:rsidP="00BC0E0E">
            <w:pPr>
              <w:spacing w:before="60" w:after="60"/>
              <w:jc w:val="right"/>
              <w:rPr>
                <w:rFonts w:cs="Arial"/>
              </w:rPr>
            </w:pPr>
            <w:r w:rsidRPr="00C375EC">
              <w:rPr>
                <w:rFonts w:cs="Arial"/>
                <w:szCs w:val="20"/>
              </w:rPr>
              <w:t>255</w:t>
            </w:r>
          </w:p>
        </w:tc>
        <w:tc>
          <w:tcPr>
            <w:tcW w:w="992" w:type="dxa"/>
            <w:tcBorders>
              <w:top w:val="nil"/>
              <w:left w:val="nil"/>
              <w:bottom w:val="single" w:sz="4" w:space="0" w:color="auto"/>
              <w:right w:val="single" w:sz="4" w:space="0" w:color="auto"/>
            </w:tcBorders>
            <w:shd w:val="clear" w:color="auto" w:fill="auto"/>
          </w:tcPr>
          <w:p w14:paraId="1250B8BB" w14:textId="77777777" w:rsidR="00964AC1" w:rsidRPr="00C375EC" w:rsidRDefault="00964AC1" w:rsidP="00BC0E0E">
            <w:pPr>
              <w:spacing w:before="60" w:after="60"/>
              <w:jc w:val="right"/>
              <w:rPr>
                <w:rFonts w:cs="Arial"/>
              </w:rPr>
            </w:pPr>
            <w:r w:rsidRPr="00C375EC">
              <w:rPr>
                <w:rFonts w:cs="Arial"/>
                <w:szCs w:val="20"/>
              </w:rPr>
              <w:t>313</w:t>
            </w:r>
          </w:p>
        </w:tc>
        <w:tc>
          <w:tcPr>
            <w:tcW w:w="993" w:type="dxa"/>
            <w:tcBorders>
              <w:top w:val="nil"/>
              <w:left w:val="nil"/>
              <w:bottom w:val="single" w:sz="4" w:space="0" w:color="auto"/>
              <w:right w:val="single" w:sz="4" w:space="0" w:color="auto"/>
            </w:tcBorders>
            <w:shd w:val="clear" w:color="auto" w:fill="auto"/>
          </w:tcPr>
          <w:p w14:paraId="3DCBA365" w14:textId="77777777" w:rsidR="00964AC1" w:rsidRPr="00C375EC" w:rsidRDefault="00964AC1" w:rsidP="00BC0E0E">
            <w:pPr>
              <w:spacing w:before="60" w:after="60"/>
              <w:jc w:val="right"/>
              <w:rPr>
                <w:rFonts w:cs="Arial"/>
              </w:rPr>
            </w:pPr>
            <w:r w:rsidRPr="00C375EC">
              <w:rPr>
                <w:rFonts w:cs="Arial"/>
                <w:szCs w:val="20"/>
              </w:rPr>
              <w:t>267</w:t>
            </w:r>
          </w:p>
        </w:tc>
        <w:tc>
          <w:tcPr>
            <w:tcW w:w="993" w:type="dxa"/>
            <w:tcBorders>
              <w:top w:val="nil"/>
              <w:left w:val="nil"/>
              <w:bottom w:val="single" w:sz="4" w:space="0" w:color="auto"/>
              <w:right w:val="single" w:sz="4" w:space="0" w:color="auto"/>
            </w:tcBorders>
          </w:tcPr>
          <w:p w14:paraId="48481BC7" w14:textId="77777777" w:rsidR="00964AC1" w:rsidRPr="00C375EC" w:rsidRDefault="00964AC1" w:rsidP="00BC0E0E">
            <w:pPr>
              <w:spacing w:before="60" w:after="60"/>
              <w:jc w:val="right"/>
              <w:rPr>
                <w:rFonts w:cs="Arial"/>
                <w:b/>
                <w:bCs/>
              </w:rPr>
            </w:pPr>
            <w:r w:rsidRPr="00C375EC">
              <w:rPr>
                <w:rFonts w:cs="Arial"/>
                <w:b/>
                <w:bCs/>
                <w:szCs w:val="20"/>
              </w:rPr>
              <w:t>1,041</w:t>
            </w:r>
          </w:p>
        </w:tc>
      </w:tr>
      <w:tr w:rsidR="00964AC1" w:rsidRPr="00C375EC" w14:paraId="7E60F081" w14:textId="77777777" w:rsidTr="00BC0E0E">
        <w:trPr>
          <w:trHeight w:val="255"/>
        </w:trPr>
        <w:tc>
          <w:tcPr>
            <w:tcW w:w="2694" w:type="dxa"/>
            <w:tcBorders>
              <w:top w:val="nil"/>
              <w:left w:val="single" w:sz="4" w:space="0" w:color="auto"/>
              <w:bottom w:val="single" w:sz="4" w:space="0" w:color="auto"/>
              <w:right w:val="single" w:sz="4" w:space="0" w:color="auto"/>
            </w:tcBorders>
            <w:shd w:val="clear" w:color="auto" w:fill="auto"/>
            <w:noWrap/>
            <w:hideMark/>
          </w:tcPr>
          <w:p w14:paraId="71D74B50" w14:textId="77777777" w:rsidR="00964AC1" w:rsidRPr="00C375EC" w:rsidRDefault="00964AC1" w:rsidP="00BC0E0E">
            <w:pPr>
              <w:spacing w:before="60" w:after="60"/>
            </w:pPr>
            <w:r w:rsidRPr="00C375EC">
              <w:t>Mossman Gorge</w:t>
            </w:r>
          </w:p>
        </w:tc>
        <w:tc>
          <w:tcPr>
            <w:tcW w:w="992" w:type="dxa"/>
            <w:tcBorders>
              <w:top w:val="nil"/>
              <w:left w:val="nil"/>
              <w:bottom w:val="single" w:sz="4" w:space="0" w:color="auto"/>
              <w:right w:val="single" w:sz="4" w:space="0" w:color="auto"/>
            </w:tcBorders>
            <w:shd w:val="clear" w:color="auto" w:fill="auto"/>
          </w:tcPr>
          <w:p w14:paraId="6B712CFA" w14:textId="77777777" w:rsidR="00964AC1" w:rsidRPr="00C375EC" w:rsidRDefault="00964AC1" w:rsidP="00BC0E0E">
            <w:pPr>
              <w:spacing w:before="60" w:after="60"/>
              <w:jc w:val="right"/>
              <w:rPr>
                <w:rFonts w:cs="Arial"/>
              </w:rPr>
            </w:pPr>
            <w:r w:rsidRPr="00C375EC">
              <w:rPr>
                <w:rFonts w:cs="Arial"/>
                <w:szCs w:val="20"/>
              </w:rPr>
              <w:t>70</w:t>
            </w:r>
          </w:p>
        </w:tc>
        <w:tc>
          <w:tcPr>
            <w:tcW w:w="992" w:type="dxa"/>
            <w:tcBorders>
              <w:top w:val="nil"/>
              <w:left w:val="nil"/>
              <w:bottom w:val="single" w:sz="4" w:space="0" w:color="auto"/>
              <w:right w:val="single" w:sz="4" w:space="0" w:color="auto"/>
            </w:tcBorders>
            <w:shd w:val="clear" w:color="auto" w:fill="auto"/>
          </w:tcPr>
          <w:p w14:paraId="6FD768D4" w14:textId="77777777" w:rsidR="00964AC1" w:rsidRPr="00C375EC" w:rsidRDefault="00964AC1" w:rsidP="00BC0E0E">
            <w:pPr>
              <w:spacing w:before="60" w:after="60"/>
              <w:jc w:val="right"/>
              <w:rPr>
                <w:rFonts w:cs="Arial"/>
              </w:rPr>
            </w:pPr>
            <w:r w:rsidRPr="00C375EC">
              <w:rPr>
                <w:rFonts w:cs="Arial"/>
                <w:szCs w:val="20"/>
              </w:rPr>
              <w:t>82</w:t>
            </w:r>
          </w:p>
        </w:tc>
        <w:tc>
          <w:tcPr>
            <w:tcW w:w="992" w:type="dxa"/>
            <w:tcBorders>
              <w:top w:val="nil"/>
              <w:left w:val="nil"/>
              <w:bottom w:val="single" w:sz="4" w:space="0" w:color="auto"/>
              <w:right w:val="single" w:sz="4" w:space="0" w:color="auto"/>
            </w:tcBorders>
            <w:shd w:val="clear" w:color="auto" w:fill="auto"/>
          </w:tcPr>
          <w:p w14:paraId="35DD9084" w14:textId="77777777" w:rsidR="00964AC1" w:rsidRPr="00C375EC" w:rsidRDefault="00964AC1" w:rsidP="00BC0E0E">
            <w:pPr>
              <w:spacing w:before="60" w:after="60"/>
              <w:jc w:val="right"/>
              <w:rPr>
                <w:rFonts w:cs="Arial"/>
              </w:rPr>
            </w:pPr>
            <w:r w:rsidRPr="00C375EC">
              <w:rPr>
                <w:rFonts w:cs="Arial"/>
                <w:szCs w:val="20"/>
              </w:rPr>
              <w:t>67</w:t>
            </w:r>
          </w:p>
        </w:tc>
        <w:tc>
          <w:tcPr>
            <w:tcW w:w="993" w:type="dxa"/>
            <w:tcBorders>
              <w:top w:val="nil"/>
              <w:left w:val="nil"/>
              <w:bottom w:val="single" w:sz="4" w:space="0" w:color="auto"/>
              <w:right w:val="single" w:sz="4" w:space="0" w:color="auto"/>
            </w:tcBorders>
            <w:shd w:val="clear" w:color="auto" w:fill="auto"/>
          </w:tcPr>
          <w:p w14:paraId="0FFDE967" w14:textId="77777777" w:rsidR="00964AC1" w:rsidRPr="00C375EC" w:rsidRDefault="00964AC1" w:rsidP="00BC0E0E">
            <w:pPr>
              <w:spacing w:before="60" w:after="60"/>
              <w:jc w:val="right"/>
              <w:rPr>
                <w:rFonts w:cs="Arial"/>
              </w:rPr>
            </w:pPr>
            <w:r w:rsidRPr="00C375EC">
              <w:rPr>
                <w:rFonts w:cs="Arial"/>
                <w:szCs w:val="20"/>
              </w:rPr>
              <w:t>55</w:t>
            </w:r>
          </w:p>
        </w:tc>
        <w:tc>
          <w:tcPr>
            <w:tcW w:w="993" w:type="dxa"/>
            <w:tcBorders>
              <w:top w:val="nil"/>
              <w:left w:val="nil"/>
              <w:bottom w:val="single" w:sz="4" w:space="0" w:color="auto"/>
              <w:right w:val="single" w:sz="4" w:space="0" w:color="auto"/>
            </w:tcBorders>
          </w:tcPr>
          <w:p w14:paraId="1AEFD8E8" w14:textId="77777777" w:rsidR="00964AC1" w:rsidRPr="00C375EC" w:rsidRDefault="00964AC1" w:rsidP="00BC0E0E">
            <w:pPr>
              <w:spacing w:before="60" w:after="60"/>
              <w:jc w:val="right"/>
              <w:rPr>
                <w:rFonts w:cs="Arial"/>
                <w:b/>
                <w:bCs/>
              </w:rPr>
            </w:pPr>
            <w:r w:rsidRPr="00C375EC">
              <w:rPr>
                <w:rFonts w:cs="Arial"/>
                <w:b/>
                <w:bCs/>
                <w:szCs w:val="20"/>
              </w:rPr>
              <w:t>274</w:t>
            </w:r>
          </w:p>
        </w:tc>
      </w:tr>
      <w:tr w:rsidR="00964AC1" w:rsidRPr="00C375EC" w14:paraId="037D778E" w14:textId="77777777" w:rsidTr="00BC0E0E">
        <w:trPr>
          <w:trHeight w:val="255"/>
        </w:trPr>
        <w:tc>
          <w:tcPr>
            <w:tcW w:w="2694" w:type="dxa"/>
            <w:tcBorders>
              <w:top w:val="nil"/>
              <w:left w:val="single" w:sz="4" w:space="0" w:color="auto"/>
              <w:bottom w:val="single" w:sz="4" w:space="0" w:color="auto"/>
              <w:right w:val="single" w:sz="4" w:space="0" w:color="auto"/>
            </w:tcBorders>
            <w:shd w:val="clear" w:color="auto" w:fill="auto"/>
            <w:noWrap/>
            <w:hideMark/>
          </w:tcPr>
          <w:p w14:paraId="67F775DA" w14:textId="77777777" w:rsidR="00964AC1" w:rsidRPr="00C375EC" w:rsidRDefault="00964AC1" w:rsidP="00BC0E0E">
            <w:pPr>
              <w:spacing w:before="60" w:after="60"/>
              <w:rPr>
                <w:b/>
                <w:bCs/>
              </w:rPr>
            </w:pPr>
            <w:r w:rsidRPr="00C375EC">
              <w:rPr>
                <w:b/>
                <w:bCs/>
              </w:rPr>
              <w:t>Total</w:t>
            </w:r>
          </w:p>
        </w:tc>
        <w:tc>
          <w:tcPr>
            <w:tcW w:w="992" w:type="dxa"/>
            <w:tcBorders>
              <w:top w:val="nil"/>
              <w:left w:val="nil"/>
              <w:bottom w:val="single" w:sz="4" w:space="0" w:color="auto"/>
              <w:right w:val="single" w:sz="4" w:space="0" w:color="auto"/>
            </w:tcBorders>
            <w:shd w:val="clear" w:color="auto" w:fill="auto"/>
            <w:noWrap/>
          </w:tcPr>
          <w:p w14:paraId="1B71291A" w14:textId="77777777" w:rsidR="00964AC1" w:rsidRPr="00C375EC" w:rsidRDefault="00964AC1" w:rsidP="00BC0E0E">
            <w:pPr>
              <w:spacing w:before="60" w:after="60"/>
              <w:jc w:val="right"/>
              <w:rPr>
                <w:rFonts w:cs="Arial"/>
                <w:b/>
                <w:bCs/>
              </w:rPr>
            </w:pPr>
            <w:r w:rsidRPr="00C375EC">
              <w:rPr>
                <w:rFonts w:cs="Arial"/>
                <w:b/>
                <w:bCs/>
                <w:szCs w:val="20"/>
              </w:rPr>
              <w:t>1,070</w:t>
            </w:r>
          </w:p>
        </w:tc>
        <w:tc>
          <w:tcPr>
            <w:tcW w:w="992" w:type="dxa"/>
            <w:tcBorders>
              <w:top w:val="nil"/>
              <w:left w:val="nil"/>
              <w:bottom w:val="single" w:sz="4" w:space="0" w:color="auto"/>
              <w:right w:val="single" w:sz="4" w:space="0" w:color="auto"/>
            </w:tcBorders>
            <w:shd w:val="clear" w:color="auto" w:fill="auto"/>
            <w:noWrap/>
          </w:tcPr>
          <w:p w14:paraId="5F429C6A" w14:textId="77777777" w:rsidR="00964AC1" w:rsidRPr="00C375EC" w:rsidRDefault="00964AC1" w:rsidP="00BC0E0E">
            <w:pPr>
              <w:spacing w:before="60" w:after="60"/>
              <w:jc w:val="right"/>
              <w:rPr>
                <w:rFonts w:cs="Arial"/>
                <w:b/>
                <w:bCs/>
              </w:rPr>
            </w:pPr>
            <w:r w:rsidRPr="00C375EC">
              <w:rPr>
                <w:rFonts w:cs="Arial"/>
                <w:b/>
                <w:bCs/>
                <w:szCs w:val="20"/>
              </w:rPr>
              <w:t>1,221</w:t>
            </w:r>
          </w:p>
        </w:tc>
        <w:tc>
          <w:tcPr>
            <w:tcW w:w="992" w:type="dxa"/>
            <w:tcBorders>
              <w:top w:val="nil"/>
              <w:left w:val="nil"/>
              <w:bottom w:val="single" w:sz="4" w:space="0" w:color="auto"/>
              <w:right w:val="single" w:sz="4" w:space="0" w:color="auto"/>
            </w:tcBorders>
            <w:shd w:val="clear" w:color="auto" w:fill="auto"/>
            <w:noWrap/>
          </w:tcPr>
          <w:p w14:paraId="197783C6" w14:textId="77777777" w:rsidR="00964AC1" w:rsidRPr="00C375EC" w:rsidRDefault="00964AC1" w:rsidP="00BC0E0E">
            <w:pPr>
              <w:spacing w:before="60" w:after="60"/>
              <w:jc w:val="right"/>
              <w:rPr>
                <w:rFonts w:cs="Arial"/>
                <w:b/>
                <w:bCs/>
              </w:rPr>
            </w:pPr>
            <w:r w:rsidRPr="00C375EC">
              <w:rPr>
                <w:rFonts w:cs="Arial"/>
                <w:b/>
                <w:bCs/>
                <w:szCs w:val="20"/>
              </w:rPr>
              <w:t>1,614</w:t>
            </w:r>
          </w:p>
        </w:tc>
        <w:tc>
          <w:tcPr>
            <w:tcW w:w="993" w:type="dxa"/>
            <w:tcBorders>
              <w:top w:val="nil"/>
              <w:left w:val="nil"/>
              <w:bottom w:val="single" w:sz="4" w:space="0" w:color="auto"/>
              <w:right w:val="single" w:sz="4" w:space="0" w:color="auto"/>
            </w:tcBorders>
            <w:shd w:val="clear" w:color="auto" w:fill="auto"/>
            <w:noWrap/>
          </w:tcPr>
          <w:p w14:paraId="190700AC" w14:textId="77777777" w:rsidR="00964AC1" w:rsidRPr="00C375EC" w:rsidRDefault="00964AC1" w:rsidP="00BC0E0E">
            <w:pPr>
              <w:spacing w:before="60" w:after="60"/>
              <w:jc w:val="right"/>
              <w:rPr>
                <w:rFonts w:cs="Arial"/>
                <w:b/>
                <w:bCs/>
              </w:rPr>
            </w:pPr>
            <w:r w:rsidRPr="00C375EC">
              <w:rPr>
                <w:rFonts w:cs="Arial"/>
                <w:b/>
                <w:bCs/>
                <w:szCs w:val="20"/>
              </w:rPr>
              <w:t>1,408</w:t>
            </w:r>
          </w:p>
        </w:tc>
        <w:tc>
          <w:tcPr>
            <w:tcW w:w="993" w:type="dxa"/>
            <w:tcBorders>
              <w:top w:val="nil"/>
              <w:left w:val="nil"/>
              <w:bottom w:val="single" w:sz="4" w:space="0" w:color="auto"/>
              <w:right w:val="single" w:sz="4" w:space="0" w:color="auto"/>
            </w:tcBorders>
          </w:tcPr>
          <w:p w14:paraId="3CB193BC" w14:textId="77777777" w:rsidR="00964AC1" w:rsidRPr="00C375EC" w:rsidRDefault="00964AC1" w:rsidP="00BC0E0E">
            <w:pPr>
              <w:spacing w:before="60" w:after="60"/>
              <w:jc w:val="right"/>
              <w:rPr>
                <w:rFonts w:cs="Arial"/>
                <w:b/>
                <w:bCs/>
              </w:rPr>
            </w:pPr>
            <w:r w:rsidRPr="00C375EC">
              <w:rPr>
                <w:rFonts w:cs="Arial"/>
                <w:b/>
                <w:bCs/>
                <w:szCs w:val="20"/>
              </w:rPr>
              <w:t>5,313</w:t>
            </w:r>
          </w:p>
        </w:tc>
      </w:tr>
    </w:tbl>
    <w:p w14:paraId="7F603768" w14:textId="77777777" w:rsidR="00964AC1" w:rsidRPr="00C375EC" w:rsidRDefault="00964AC1" w:rsidP="00964AC1"/>
    <w:p w14:paraId="293A9328" w14:textId="77777777" w:rsidR="00964AC1" w:rsidRPr="00C375EC" w:rsidRDefault="00964AC1" w:rsidP="00964AC1">
      <w:pPr>
        <w:pStyle w:val="Heading5"/>
      </w:pPr>
      <w:r w:rsidRPr="00C375EC">
        <w:t>Our clients have complex needs.</w:t>
      </w:r>
    </w:p>
    <w:p w14:paraId="472C4178" w14:textId="202AC442" w:rsidR="00964AC1" w:rsidRPr="00C375EC" w:rsidRDefault="00964AC1" w:rsidP="00964AC1">
      <w:pPr>
        <w:rPr>
          <w:lang w:val="en-US"/>
        </w:rPr>
      </w:pPr>
      <w:r w:rsidRPr="00C375EC">
        <w:rPr>
          <w:lang w:val="en-US"/>
        </w:rPr>
        <w:t>Over-crowded housing, high rates of Indigenous welfare dependency and multi-generational poverty have resulted in communities with high numbers of individuals and families with complex needs. Table 4 provides some insight into the complexity of the issues faced by many clients. During the financial year 84</w:t>
      </w:r>
      <w:r w:rsidR="0009651F" w:rsidRPr="00C375EC">
        <w:rPr>
          <w:lang w:val="en-US"/>
        </w:rPr>
        <w:t>5</w:t>
      </w:r>
      <w:r w:rsidRPr="00C375EC">
        <w:rPr>
          <w:lang w:val="en-US"/>
        </w:rPr>
        <w:t xml:space="preserve"> clients (66 percent) were notified to the Commission with only one type of notice, whilst the remaining 431 clients (34 percent) received more than one type of notice.</w:t>
      </w:r>
    </w:p>
    <w:p w14:paraId="07D86D91" w14:textId="77777777" w:rsidR="00964AC1" w:rsidRPr="00C375EC" w:rsidRDefault="00964AC1" w:rsidP="00964AC1">
      <w:pPr>
        <w:rPr>
          <w:lang w:val="en-US"/>
        </w:rPr>
      </w:pPr>
    </w:p>
    <w:p w14:paraId="14F00668" w14:textId="77777777" w:rsidR="00964AC1" w:rsidRPr="00C375EC" w:rsidRDefault="00964AC1" w:rsidP="00964AC1">
      <w:pPr>
        <w:spacing w:after="160" w:line="259" w:lineRule="auto"/>
        <w:rPr>
          <w:lang w:val="en-US"/>
        </w:rPr>
      </w:pPr>
      <w:r w:rsidRPr="00C375EC">
        <w:rPr>
          <w:lang w:val="en-US"/>
        </w:rPr>
        <w:br w:type="page"/>
      </w:r>
    </w:p>
    <w:tbl>
      <w:tblPr>
        <w:tblStyle w:val="TableGrid"/>
        <w:tblW w:w="0" w:type="auto"/>
        <w:tblLook w:val="04A0" w:firstRow="1" w:lastRow="0" w:firstColumn="1" w:lastColumn="0" w:noHBand="0" w:noVBand="1"/>
      </w:tblPr>
      <w:tblGrid>
        <w:gridCol w:w="1413"/>
        <w:gridCol w:w="1134"/>
        <w:gridCol w:w="283"/>
        <w:gridCol w:w="5664"/>
      </w:tblGrid>
      <w:tr w:rsidR="00964AC1" w:rsidRPr="00C375EC" w14:paraId="29426CD9" w14:textId="77777777" w:rsidTr="00BC0E0E">
        <w:tc>
          <w:tcPr>
            <w:tcW w:w="2547" w:type="dxa"/>
            <w:gridSpan w:val="2"/>
            <w:shd w:val="clear" w:color="auto" w:fill="808080" w:themeFill="background1" w:themeFillShade="80"/>
          </w:tcPr>
          <w:p w14:paraId="57327622" w14:textId="77777777" w:rsidR="00964AC1" w:rsidRPr="00C375EC" w:rsidRDefault="00964AC1" w:rsidP="00BC0E0E">
            <w:pPr>
              <w:spacing w:before="60" w:after="60" w:line="240" w:lineRule="auto"/>
              <w:rPr>
                <w:lang w:val="en-US"/>
              </w:rPr>
            </w:pPr>
            <w:r w:rsidRPr="00C375EC">
              <w:rPr>
                <w:rFonts w:cs="Arial"/>
                <w:b/>
                <w:bCs/>
                <w:color w:val="FFFFFF" w:themeColor="background1"/>
                <w:sz w:val="17"/>
                <w:szCs w:val="17"/>
                <w:lang w:val="en-US"/>
              </w:rPr>
              <w:lastRenderedPageBreak/>
              <w:t xml:space="preserve">Table 4: FRC clients by the </w:t>
            </w:r>
            <w:r w:rsidRPr="00C375EC">
              <w:rPr>
                <w:rFonts w:cs="Arial"/>
                <w:b/>
                <w:bCs/>
                <w:color w:val="FFFFFF" w:themeColor="background1"/>
                <w:sz w:val="17"/>
                <w:szCs w:val="17"/>
                <w:lang w:val="en-US"/>
              </w:rPr>
              <w:br/>
              <w:t xml:space="preserve">              number of types of</w:t>
            </w:r>
            <w:r w:rsidRPr="00C375EC">
              <w:rPr>
                <w:rFonts w:cs="Arial"/>
                <w:b/>
                <w:bCs/>
                <w:color w:val="FFFFFF" w:themeColor="background1"/>
                <w:sz w:val="17"/>
                <w:szCs w:val="17"/>
                <w:lang w:val="en-US"/>
              </w:rPr>
              <w:br/>
              <w:t xml:space="preserve">              notices 1 July 2022 </w:t>
            </w:r>
            <w:r w:rsidRPr="00C375EC">
              <w:rPr>
                <w:rFonts w:cs="Arial"/>
                <w:b/>
                <w:bCs/>
                <w:color w:val="FFFFFF" w:themeColor="background1"/>
                <w:sz w:val="17"/>
                <w:szCs w:val="17"/>
                <w:lang w:val="en-US"/>
              </w:rPr>
              <w:br/>
              <w:t xml:space="preserve">              to 30 June 2023</w:t>
            </w:r>
          </w:p>
        </w:tc>
        <w:tc>
          <w:tcPr>
            <w:tcW w:w="283" w:type="dxa"/>
            <w:tcBorders>
              <w:top w:val="nil"/>
              <w:bottom w:val="nil"/>
              <w:right w:val="nil"/>
            </w:tcBorders>
          </w:tcPr>
          <w:p w14:paraId="45EAD297" w14:textId="77777777" w:rsidR="00964AC1" w:rsidRPr="00C375EC" w:rsidRDefault="00964AC1" w:rsidP="00BC0E0E">
            <w:pPr>
              <w:rPr>
                <w:lang w:val="en-US"/>
              </w:rPr>
            </w:pPr>
          </w:p>
        </w:tc>
        <w:tc>
          <w:tcPr>
            <w:tcW w:w="5664" w:type="dxa"/>
            <w:vMerge w:val="restart"/>
            <w:tcBorders>
              <w:top w:val="nil"/>
              <w:left w:val="nil"/>
              <w:bottom w:val="nil"/>
              <w:right w:val="nil"/>
            </w:tcBorders>
          </w:tcPr>
          <w:p w14:paraId="5C9DB555" w14:textId="046D4FB0" w:rsidR="00964AC1" w:rsidRPr="00C375EC" w:rsidRDefault="000A4A85" w:rsidP="00BC0E0E">
            <w:pPr>
              <w:rPr>
                <w:lang w:val="en-US"/>
              </w:rPr>
            </w:pPr>
            <w:r w:rsidRPr="000A4A85">
              <w:rPr>
                <w:noProof/>
                <w:lang w:val="en-US"/>
              </w:rPr>
              <w:drawing>
                <wp:anchor distT="0" distB="0" distL="114300" distR="114300" simplePos="0" relativeHeight="251686912" behindDoc="0" locked="0" layoutInCell="1" allowOverlap="1" wp14:anchorId="5FFDC130" wp14:editId="44E3D6BA">
                  <wp:simplePos x="0" y="0"/>
                  <wp:positionH relativeFrom="column">
                    <wp:posOffset>-62506</wp:posOffset>
                  </wp:positionH>
                  <wp:positionV relativeFrom="paragraph">
                    <wp:posOffset>-33296</wp:posOffset>
                  </wp:positionV>
                  <wp:extent cx="3578087" cy="2334468"/>
                  <wp:effectExtent l="0" t="0" r="3810" b="8890"/>
                  <wp:wrapNone/>
                  <wp:docPr id="612560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8087" cy="233446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64AC1" w:rsidRPr="00C375EC" w14:paraId="4E2E67DB" w14:textId="77777777" w:rsidTr="00BC0E0E">
        <w:tc>
          <w:tcPr>
            <w:tcW w:w="1413" w:type="dxa"/>
            <w:shd w:val="clear" w:color="auto" w:fill="808080" w:themeFill="background1" w:themeFillShade="80"/>
          </w:tcPr>
          <w:p w14:paraId="74569B0B" w14:textId="77777777" w:rsidR="00964AC1" w:rsidRPr="00C375EC" w:rsidRDefault="00964AC1" w:rsidP="00BC0E0E">
            <w:pPr>
              <w:rPr>
                <w:lang w:val="en-US"/>
              </w:rPr>
            </w:pPr>
            <w:r w:rsidRPr="00C375EC">
              <w:rPr>
                <w:rFonts w:eastAsiaTheme="minorHAnsi"/>
                <w:b/>
                <w:bCs/>
                <w:color w:val="FFFFFF" w:themeColor="background1"/>
                <w:lang w:eastAsia="en-US"/>
              </w:rPr>
              <w:t>Number of types of notices received</w:t>
            </w:r>
          </w:p>
        </w:tc>
        <w:tc>
          <w:tcPr>
            <w:tcW w:w="1134" w:type="dxa"/>
            <w:shd w:val="clear" w:color="auto" w:fill="808080" w:themeFill="background1" w:themeFillShade="80"/>
          </w:tcPr>
          <w:p w14:paraId="3986E983" w14:textId="77777777" w:rsidR="00964AC1" w:rsidRPr="00C375EC" w:rsidRDefault="00964AC1" w:rsidP="00BC0E0E">
            <w:pPr>
              <w:rPr>
                <w:lang w:val="en-US"/>
              </w:rPr>
            </w:pPr>
            <w:r w:rsidRPr="00C375EC">
              <w:rPr>
                <w:rFonts w:eastAsiaTheme="minorHAnsi"/>
                <w:b/>
                <w:bCs/>
                <w:color w:val="FFFFFF" w:themeColor="background1"/>
                <w:lang w:eastAsia="en-US"/>
              </w:rPr>
              <w:t>Number of clients</w:t>
            </w:r>
          </w:p>
        </w:tc>
        <w:tc>
          <w:tcPr>
            <w:tcW w:w="283" w:type="dxa"/>
            <w:tcBorders>
              <w:top w:val="nil"/>
              <w:bottom w:val="nil"/>
              <w:right w:val="nil"/>
            </w:tcBorders>
          </w:tcPr>
          <w:p w14:paraId="07B90B74" w14:textId="77777777" w:rsidR="00964AC1" w:rsidRPr="00C375EC" w:rsidRDefault="00964AC1" w:rsidP="00BC0E0E">
            <w:pPr>
              <w:rPr>
                <w:lang w:val="en-US"/>
              </w:rPr>
            </w:pPr>
          </w:p>
        </w:tc>
        <w:tc>
          <w:tcPr>
            <w:tcW w:w="5664" w:type="dxa"/>
            <w:vMerge/>
            <w:tcBorders>
              <w:top w:val="nil"/>
              <w:left w:val="nil"/>
              <w:bottom w:val="nil"/>
              <w:right w:val="nil"/>
            </w:tcBorders>
          </w:tcPr>
          <w:p w14:paraId="60F911D8" w14:textId="77777777" w:rsidR="00964AC1" w:rsidRPr="00C375EC" w:rsidRDefault="00964AC1" w:rsidP="00BC0E0E">
            <w:pPr>
              <w:rPr>
                <w:lang w:val="en-US"/>
              </w:rPr>
            </w:pPr>
          </w:p>
        </w:tc>
      </w:tr>
      <w:tr w:rsidR="00964AC1" w:rsidRPr="00C375EC" w14:paraId="58FCA5F6" w14:textId="77777777" w:rsidTr="00BC0E0E">
        <w:tc>
          <w:tcPr>
            <w:tcW w:w="1413" w:type="dxa"/>
          </w:tcPr>
          <w:p w14:paraId="655314F9" w14:textId="77777777" w:rsidR="00964AC1" w:rsidRPr="00C375EC" w:rsidRDefault="00964AC1" w:rsidP="00BC0E0E">
            <w:pPr>
              <w:rPr>
                <w:lang w:val="en-US"/>
              </w:rPr>
            </w:pPr>
            <w:r w:rsidRPr="00C375EC">
              <w:rPr>
                <w:rFonts w:eastAsiaTheme="minorHAnsi"/>
                <w:lang w:eastAsia="en-US"/>
              </w:rPr>
              <w:t>1</w:t>
            </w:r>
          </w:p>
        </w:tc>
        <w:tc>
          <w:tcPr>
            <w:tcW w:w="1134" w:type="dxa"/>
          </w:tcPr>
          <w:p w14:paraId="3F587B2F" w14:textId="0454BB55" w:rsidR="00964AC1" w:rsidRPr="00C375EC" w:rsidRDefault="001C58AE" w:rsidP="00BC0E0E">
            <w:pPr>
              <w:jc w:val="right"/>
              <w:rPr>
                <w:lang w:val="en-US"/>
              </w:rPr>
            </w:pPr>
            <w:r w:rsidRPr="00C375EC">
              <w:rPr>
                <w:lang w:val="en-US"/>
              </w:rPr>
              <w:t>845</w:t>
            </w:r>
          </w:p>
        </w:tc>
        <w:tc>
          <w:tcPr>
            <w:tcW w:w="283" w:type="dxa"/>
            <w:tcBorders>
              <w:top w:val="nil"/>
              <w:bottom w:val="nil"/>
              <w:right w:val="nil"/>
            </w:tcBorders>
          </w:tcPr>
          <w:p w14:paraId="407A950A" w14:textId="77777777" w:rsidR="00964AC1" w:rsidRPr="00C375EC" w:rsidRDefault="00964AC1" w:rsidP="00BC0E0E">
            <w:pPr>
              <w:rPr>
                <w:lang w:val="en-US"/>
              </w:rPr>
            </w:pPr>
          </w:p>
        </w:tc>
        <w:tc>
          <w:tcPr>
            <w:tcW w:w="5664" w:type="dxa"/>
            <w:vMerge/>
            <w:tcBorders>
              <w:top w:val="nil"/>
              <w:left w:val="nil"/>
              <w:bottom w:val="nil"/>
              <w:right w:val="nil"/>
            </w:tcBorders>
          </w:tcPr>
          <w:p w14:paraId="39B467BE" w14:textId="77777777" w:rsidR="00964AC1" w:rsidRPr="00C375EC" w:rsidRDefault="00964AC1" w:rsidP="00BC0E0E">
            <w:pPr>
              <w:rPr>
                <w:lang w:val="en-US"/>
              </w:rPr>
            </w:pPr>
          </w:p>
        </w:tc>
      </w:tr>
      <w:tr w:rsidR="00964AC1" w:rsidRPr="00C375EC" w14:paraId="291B7B3B" w14:textId="77777777" w:rsidTr="00BC0E0E">
        <w:tc>
          <w:tcPr>
            <w:tcW w:w="1413" w:type="dxa"/>
          </w:tcPr>
          <w:p w14:paraId="6F77A236" w14:textId="77777777" w:rsidR="00964AC1" w:rsidRPr="00C375EC" w:rsidRDefault="00964AC1" w:rsidP="00BC0E0E">
            <w:pPr>
              <w:rPr>
                <w:lang w:val="en-US"/>
              </w:rPr>
            </w:pPr>
            <w:r w:rsidRPr="00C375EC">
              <w:rPr>
                <w:rFonts w:eastAsiaTheme="minorHAnsi"/>
                <w:lang w:eastAsia="en-US"/>
              </w:rPr>
              <w:t>2</w:t>
            </w:r>
          </w:p>
        </w:tc>
        <w:tc>
          <w:tcPr>
            <w:tcW w:w="1134" w:type="dxa"/>
          </w:tcPr>
          <w:p w14:paraId="5B96D545" w14:textId="4E8D09BB" w:rsidR="00964AC1" w:rsidRPr="00C375EC" w:rsidRDefault="001C58AE" w:rsidP="00BC0E0E">
            <w:pPr>
              <w:jc w:val="right"/>
              <w:rPr>
                <w:lang w:val="en-US"/>
              </w:rPr>
            </w:pPr>
            <w:r w:rsidRPr="00C375EC">
              <w:rPr>
                <w:lang w:val="en-US"/>
              </w:rPr>
              <w:t>319</w:t>
            </w:r>
          </w:p>
        </w:tc>
        <w:tc>
          <w:tcPr>
            <w:tcW w:w="283" w:type="dxa"/>
            <w:tcBorders>
              <w:top w:val="nil"/>
              <w:bottom w:val="nil"/>
              <w:right w:val="nil"/>
            </w:tcBorders>
          </w:tcPr>
          <w:p w14:paraId="4480A862" w14:textId="77777777" w:rsidR="00964AC1" w:rsidRPr="00C375EC" w:rsidRDefault="00964AC1" w:rsidP="00BC0E0E">
            <w:pPr>
              <w:rPr>
                <w:lang w:val="en-US"/>
              </w:rPr>
            </w:pPr>
          </w:p>
        </w:tc>
        <w:tc>
          <w:tcPr>
            <w:tcW w:w="5664" w:type="dxa"/>
            <w:vMerge/>
            <w:tcBorders>
              <w:top w:val="nil"/>
              <w:left w:val="nil"/>
              <w:bottom w:val="nil"/>
              <w:right w:val="nil"/>
            </w:tcBorders>
          </w:tcPr>
          <w:p w14:paraId="16C89C28" w14:textId="77777777" w:rsidR="00964AC1" w:rsidRPr="00C375EC" w:rsidRDefault="00964AC1" w:rsidP="00BC0E0E">
            <w:pPr>
              <w:rPr>
                <w:lang w:val="en-US"/>
              </w:rPr>
            </w:pPr>
          </w:p>
        </w:tc>
      </w:tr>
      <w:tr w:rsidR="00964AC1" w:rsidRPr="00C375EC" w14:paraId="37E7221C" w14:textId="77777777" w:rsidTr="00BC0E0E">
        <w:tc>
          <w:tcPr>
            <w:tcW w:w="1413" w:type="dxa"/>
          </w:tcPr>
          <w:p w14:paraId="1E5351F7" w14:textId="77777777" w:rsidR="00964AC1" w:rsidRPr="00C375EC" w:rsidRDefault="00964AC1" w:rsidP="00BC0E0E">
            <w:pPr>
              <w:rPr>
                <w:lang w:val="en-US"/>
              </w:rPr>
            </w:pPr>
            <w:r w:rsidRPr="00C375EC">
              <w:rPr>
                <w:rFonts w:eastAsiaTheme="minorHAnsi"/>
                <w:lang w:eastAsia="en-US"/>
              </w:rPr>
              <w:t>3</w:t>
            </w:r>
          </w:p>
        </w:tc>
        <w:tc>
          <w:tcPr>
            <w:tcW w:w="1134" w:type="dxa"/>
          </w:tcPr>
          <w:p w14:paraId="7D7C27CD" w14:textId="13BB3077" w:rsidR="00964AC1" w:rsidRPr="00C375EC" w:rsidRDefault="001C58AE" w:rsidP="00BC0E0E">
            <w:pPr>
              <w:jc w:val="right"/>
              <w:rPr>
                <w:lang w:val="en-US"/>
              </w:rPr>
            </w:pPr>
            <w:r w:rsidRPr="00C375EC">
              <w:rPr>
                <w:lang w:val="en-US"/>
              </w:rPr>
              <w:t>90</w:t>
            </w:r>
          </w:p>
        </w:tc>
        <w:tc>
          <w:tcPr>
            <w:tcW w:w="283" w:type="dxa"/>
            <w:tcBorders>
              <w:top w:val="nil"/>
              <w:bottom w:val="nil"/>
              <w:right w:val="nil"/>
            </w:tcBorders>
          </w:tcPr>
          <w:p w14:paraId="1F0FD0B8" w14:textId="77777777" w:rsidR="00964AC1" w:rsidRPr="00C375EC" w:rsidRDefault="00964AC1" w:rsidP="00BC0E0E">
            <w:pPr>
              <w:rPr>
                <w:lang w:val="en-US"/>
              </w:rPr>
            </w:pPr>
          </w:p>
        </w:tc>
        <w:tc>
          <w:tcPr>
            <w:tcW w:w="5664" w:type="dxa"/>
            <w:vMerge/>
            <w:tcBorders>
              <w:top w:val="nil"/>
              <w:left w:val="nil"/>
              <w:bottom w:val="nil"/>
              <w:right w:val="nil"/>
            </w:tcBorders>
          </w:tcPr>
          <w:p w14:paraId="3CC6F664" w14:textId="77777777" w:rsidR="00964AC1" w:rsidRPr="00C375EC" w:rsidRDefault="00964AC1" w:rsidP="00BC0E0E">
            <w:pPr>
              <w:rPr>
                <w:lang w:val="en-US"/>
              </w:rPr>
            </w:pPr>
          </w:p>
        </w:tc>
      </w:tr>
      <w:tr w:rsidR="00964AC1" w:rsidRPr="00C375EC" w14:paraId="20ABD883" w14:textId="77777777" w:rsidTr="00BC0E0E">
        <w:tc>
          <w:tcPr>
            <w:tcW w:w="1413" w:type="dxa"/>
          </w:tcPr>
          <w:p w14:paraId="39146676" w14:textId="77777777" w:rsidR="00964AC1" w:rsidRPr="00C375EC" w:rsidRDefault="00964AC1" w:rsidP="00BC0E0E">
            <w:pPr>
              <w:rPr>
                <w:lang w:val="en-US"/>
              </w:rPr>
            </w:pPr>
            <w:r w:rsidRPr="00C375EC">
              <w:rPr>
                <w:rFonts w:eastAsiaTheme="minorHAnsi"/>
                <w:lang w:eastAsia="en-US"/>
              </w:rPr>
              <w:t>4</w:t>
            </w:r>
          </w:p>
        </w:tc>
        <w:tc>
          <w:tcPr>
            <w:tcW w:w="1134" w:type="dxa"/>
          </w:tcPr>
          <w:p w14:paraId="5EAB91FC" w14:textId="77777777" w:rsidR="00964AC1" w:rsidRPr="00C375EC" w:rsidRDefault="00964AC1" w:rsidP="00BC0E0E">
            <w:pPr>
              <w:jc w:val="right"/>
              <w:rPr>
                <w:lang w:val="en-US"/>
              </w:rPr>
            </w:pPr>
            <w:r w:rsidRPr="00C375EC">
              <w:rPr>
                <w:lang w:val="en-US"/>
              </w:rPr>
              <w:t>16</w:t>
            </w:r>
          </w:p>
        </w:tc>
        <w:tc>
          <w:tcPr>
            <w:tcW w:w="283" w:type="dxa"/>
            <w:tcBorders>
              <w:top w:val="nil"/>
              <w:bottom w:val="nil"/>
              <w:right w:val="nil"/>
            </w:tcBorders>
          </w:tcPr>
          <w:p w14:paraId="770C5792" w14:textId="77777777" w:rsidR="00964AC1" w:rsidRPr="00C375EC" w:rsidRDefault="00964AC1" w:rsidP="00BC0E0E">
            <w:pPr>
              <w:rPr>
                <w:lang w:val="en-US"/>
              </w:rPr>
            </w:pPr>
          </w:p>
        </w:tc>
        <w:tc>
          <w:tcPr>
            <w:tcW w:w="5664" w:type="dxa"/>
            <w:vMerge/>
            <w:tcBorders>
              <w:top w:val="nil"/>
              <w:left w:val="nil"/>
              <w:bottom w:val="single" w:sz="4" w:space="0" w:color="808080" w:themeColor="background1" w:themeShade="80"/>
              <w:right w:val="nil"/>
            </w:tcBorders>
          </w:tcPr>
          <w:p w14:paraId="2F8872E0" w14:textId="77777777" w:rsidR="00964AC1" w:rsidRPr="00C375EC" w:rsidRDefault="00964AC1" w:rsidP="00BC0E0E">
            <w:pPr>
              <w:rPr>
                <w:lang w:val="en-US"/>
              </w:rPr>
            </w:pPr>
          </w:p>
        </w:tc>
      </w:tr>
      <w:tr w:rsidR="00964AC1" w:rsidRPr="00C375EC" w14:paraId="0F438692" w14:textId="77777777" w:rsidTr="00BC0E0E">
        <w:tc>
          <w:tcPr>
            <w:tcW w:w="1413" w:type="dxa"/>
          </w:tcPr>
          <w:p w14:paraId="7B9DEAF5" w14:textId="77777777" w:rsidR="00964AC1" w:rsidRPr="00C375EC" w:rsidRDefault="00964AC1" w:rsidP="00BC0E0E">
            <w:pPr>
              <w:rPr>
                <w:lang w:val="en-US"/>
              </w:rPr>
            </w:pPr>
            <w:r w:rsidRPr="00C375EC">
              <w:rPr>
                <w:rFonts w:eastAsiaTheme="minorHAnsi"/>
                <w:lang w:eastAsia="en-US"/>
              </w:rPr>
              <w:t>5</w:t>
            </w:r>
          </w:p>
        </w:tc>
        <w:tc>
          <w:tcPr>
            <w:tcW w:w="1134" w:type="dxa"/>
          </w:tcPr>
          <w:p w14:paraId="744BC33E" w14:textId="77777777" w:rsidR="00964AC1" w:rsidRPr="00C375EC" w:rsidRDefault="00964AC1" w:rsidP="00BC0E0E">
            <w:pPr>
              <w:jc w:val="right"/>
              <w:rPr>
                <w:lang w:val="en-US"/>
              </w:rPr>
            </w:pPr>
            <w:r w:rsidRPr="00C375EC">
              <w:rPr>
                <w:lang w:val="en-US"/>
              </w:rPr>
              <w:t>6</w:t>
            </w:r>
          </w:p>
        </w:tc>
        <w:tc>
          <w:tcPr>
            <w:tcW w:w="283" w:type="dxa"/>
            <w:tcBorders>
              <w:top w:val="nil"/>
              <w:bottom w:val="nil"/>
              <w:right w:val="single" w:sz="4" w:space="0" w:color="808080" w:themeColor="background1" w:themeShade="80"/>
            </w:tcBorders>
          </w:tcPr>
          <w:p w14:paraId="198E26AC" w14:textId="77777777" w:rsidR="00964AC1" w:rsidRPr="00C375EC" w:rsidRDefault="00964AC1" w:rsidP="00BC0E0E">
            <w:pPr>
              <w:rPr>
                <w:lang w:val="en-US"/>
              </w:rPr>
            </w:pPr>
          </w:p>
        </w:tc>
        <w:tc>
          <w:tcPr>
            <w:tcW w:w="566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tcPr>
          <w:p w14:paraId="7D6E65C7" w14:textId="7E834C52" w:rsidR="00964AC1" w:rsidRPr="00C375EC" w:rsidRDefault="00964AC1" w:rsidP="00BC0E0E">
            <w:pPr>
              <w:spacing w:before="120" w:after="60" w:line="240" w:lineRule="auto"/>
              <w:rPr>
                <w:lang w:val="en-US"/>
              </w:rPr>
            </w:pPr>
            <w:r w:rsidRPr="00C375EC">
              <w:rPr>
                <w:rFonts w:cs="Arial"/>
                <w:b/>
                <w:bCs/>
                <w:color w:val="FFFFFF" w:themeColor="background1"/>
                <w:sz w:val="17"/>
                <w:szCs w:val="17"/>
                <w:lang w:val="en-US"/>
              </w:rPr>
              <w:t xml:space="preserve">Graph 3: Client allocation based on single and multiple types of </w:t>
            </w:r>
            <w:r w:rsidRPr="00C375EC">
              <w:rPr>
                <w:rFonts w:cs="Arial"/>
                <w:b/>
                <w:bCs/>
                <w:color w:val="FFFFFF" w:themeColor="background1"/>
                <w:sz w:val="17"/>
                <w:szCs w:val="17"/>
                <w:lang w:val="en-US"/>
              </w:rPr>
              <w:br/>
            </w:r>
            <w:r w:rsidRPr="00C375EC">
              <w:rPr>
                <w:rFonts w:cs="Arial"/>
                <w:b/>
                <w:bCs/>
                <w:color w:val="FFFFFF" w:themeColor="background1"/>
                <w:sz w:val="17"/>
                <w:szCs w:val="17"/>
                <w:lang w:val="en-US"/>
              </w:rPr>
              <w:tab/>
              <w:t xml:space="preserve">notices </w:t>
            </w:r>
            <w:r w:rsidR="00FA19FC" w:rsidRPr="00C375EC">
              <w:rPr>
                <w:rFonts w:cs="Arial"/>
                <w:b/>
                <w:bCs/>
                <w:color w:val="FFFFFF" w:themeColor="background1"/>
                <w:sz w:val="17"/>
                <w:szCs w:val="17"/>
                <w:lang w:val="en-US"/>
              </w:rPr>
              <w:t>1 July 2022 to 30 June 2023</w:t>
            </w:r>
          </w:p>
        </w:tc>
      </w:tr>
      <w:tr w:rsidR="00964AC1" w:rsidRPr="00C375EC" w14:paraId="4B20ACBE" w14:textId="77777777" w:rsidTr="00BC0E0E">
        <w:tc>
          <w:tcPr>
            <w:tcW w:w="1413" w:type="dxa"/>
          </w:tcPr>
          <w:p w14:paraId="2C8E4B82" w14:textId="77777777" w:rsidR="00964AC1" w:rsidRPr="00C375EC" w:rsidRDefault="00964AC1" w:rsidP="00BC0E0E">
            <w:pPr>
              <w:rPr>
                <w:lang w:val="en-US"/>
              </w:rPr>
            </w:pPr>
            <w:r w:rsidRPr="00C375EC">
              <w:rPr>
                <w:b/>
                <w:bCs/>
              </w:rPr>
              <w:t>Total</w:t>
            </w:r>
          </w:p>
        </w:tc>
        <w:tc>
          <w:tcPr>
            <w:tcW w:w="1134" w:type="dxa"/>
          </w:tcPr>
          <w:p w14:paraId="69F3841B" w14:textId="533115CB" w:rsidR="00964AC1" w:rsidRPr="00C375EC" w:rsidRDefault="001C58AE" w:rsidP="00BC0E0E">
            <w:pPr>
              <w:jc w:val="right"/>
              <w:rPr>
                <w:lang w:val="en-US"/>
              </w:rPr>
            </w:pPr>
            <w:r w:rsidRPr="00C375EC">
              <w:rPr>
                <w:lang w:val="en-US"/>
              </w:rPr>
              <w:t>1</w:t>
            </w:r>
            <w:r w:rsidR="005F3962" w:rsidRPr="00C375EC">
              <w:rPr>
                <w:lang w:val="en-US"/>
              </w:rPr>
              <w:t>,</w:t>
            </w:r>
            <w:r w:rsidRPr="00C375EC">
              <w:rPr>
                <w:lang w:val="en-US"/>
              </w:rPr>
              <w:t>276</w:t>
            </w:r>
          </w:p>
        </w:tc>
        <w:tc>
          <w:tcPr>
            <w:tcW w:w="283" w:type="dxa"/>
            <w:tcBorders>
              <w:top w:val="nil"/>
              <w:bottom w:val="nil"/>
              <w:right w:val="single" w:sz="4" w:space="0" w:color="808080" w:themeColor="background1" w:themeShade="80"/>
            </w:tcBorders>
          </w:tcPr>
          <w:p w14:paraId="3E1FDD65" w14:textId="77777777" w:rsidR="00964AC1" w:rsidRPr="00C375EC" w:rsidRDefault="00964AC1" w:rsidP="00BC0E0E">
            <w:pPr>
              <w:rPr>
                <w:lang w:val="en-US"/>
              </w:rPr>
            </w:pPr>
          </w:p>
        </w:tc>
        <w:tc>
          <w:tcPr>
            <w:tcW w:w="5664" w:type="dxa"/>
            <w:vMerge/>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tcPr>
          <w:p w14:paraId="677D4082" w14:textId="77777777" w:rsidR="00964AC1" w:rsidRPr="00C375EC" w:rsidRDefault="00964AC1" w:rsidP="00BC0E0E">
            <w:pPr>
              <w:rPr>
                <w:lang w:val="en-US"/>
              </w:rPr>
            </w:pPr>
          </w:p>
        </w:tc>
      </w:tr>
    </w:tbl>
    <w:p w14:paraId="3F8FD5FB" w14:textId="504F11DE" w:rsidR="00964AC1" w:rsidRPr="00C375EC" w:rsidRDefault="00964AC1" w:rsidP="00964AC1">
      <w:pPr>
        <w:rPr>
          <w:lang w:val="en-US"/>
        </w:rPr>
      </w:pPr>
    </w:p>
    <w:p w14:paraId="0C10D9AD" w14:textId="77777777" w:rsidR="00964AC1" w:rsidRPr="00C375EC" w:rsidRDefault="00964AC1" w:rsidP="00964AC1">
      <w:pPr>
        <w:rPr>
          <w:lang w:val="en-US"/>
        </w:rPr>
      </w:pPr>
      <w:r w:rsidRPr="00C375EC">
        <w:rPr>
          <w:lang w:val="en-US"/>
        </w:rPr>
        <w:t>Investigations reveal the following information regarding the types of sole notices received by FRC clients during the reporting period:</w:t>
      </w:r>
    </w:p>
    <w:p w14:paraId="7D7B6D01" w14:textId="77777777" w:rsidR="00964AC1" w:rsidRPr="00C375EC" w:rsidRDefault="00964AC1" w:rsidP="00964AC1">
      <w:pPr>
        <w:tabs>
          <w:tab w:val="decimal" w:pos="720"/>
        </w:tabs>
        <w:rPr>
          <w:lang w:val="en-US"/>
        </w:rPr>
      </w:pPr>
      <w:r w:rsidRPr="00C375EC">
        <w:rPr>
          <w:lang w:val="en-US"/>
        </w:rPr>
        <w:tab/>
        <w:t xml:space="preserve">35 percent received a school attendance (EQ) </w:t>
      </w:r>
      <w:proofErr w:type="gramStart"/>
      <w:r w:rsidRPr="00C375EC">
        <w:rPr>
          <w:lang w:val="en-US"/>
        </w:rPr>
        <w:t>notice</w:t>
      </w:r>
      <w:proofErr w:type="gramEnd"/>
    </w:p>
    <w:p w14:paraId="0311B12F" w14:textId="77777777" w:rsidR="00964AC1" w:rsidRPr="00C375EC" w:rsidRDefault="00964AC1" w:rsidP="00964AC1">
      <w:pPr>
        <w:tabs>
          <w:tab w:val="decimal" w:pos="720"/>
        </w:tabs>
        <w:rPr>
          <w:lang w:val="en-US"/>
        </w:rPr>
      </w:pPr>
      <w:r w:rsidRPr="00C375EC">
        <w:rPr>
          <w:lang w:val="en-US"/>
        </w:rPr>
        <w:tab/>
        <w:t xml:space="preserve">16 percent received a Magistrate Court (MAG) </w:t>
      </w:r>
      <w:proofErr w:type="gramStart"/>
      <w:r w:rsidRPr="00C375EC">
        <w:rPr>
          <w:lang w:val="en-US"/>
        </w:rPr>
        <w:t>notice</w:t>
      </w:r>
      <w:proofErr w:type="gramEnd"/>
    </w:p>
    <w:p w14:paraId="58C70840" w14:textId="77777777" w:rsidR="00964AC1" w:rsidRPr="00C375EC" w:rsidRDefault="00964AC1" w:rsidP="00964AC1">
      <w:pPr>
        <w:tabs>
          <w:tab w:val="decimal" w:pos="720"/>
        </w:tabs>
        <w:rPr>
          <w:lang w:val="en-US"/>
        </w:rPr>
      </w:pPr>
      <w:r w:rsidRPr="00C375EC">
        <w:rPr>
          <w:lang w:val="en-US"/>
        </w:rPr>
        <w:tab/>
        <w:t xml:space="preserve">7 percent received a child safety and welfare (CS) </w:t>
      </w:r>
      <w:proofErr w:type="gramStart"/>
      <w:r w:rsidRPr="00C375EC">
        <w:rPr>
          <w:lang w:val="en-US"/>
        </w:rPr>
        <w:t>notice</w:t>
      </w:r>
      <w:proofErr w:type="gramEnd"/>
    </w:p>
    <w:p w14:paraId="66947796" w14:textId="77777777" w:rsidR="00964AC1" w:rsidRPr="00C375EC" w:rsidRDefault="00964AC1" w:rsidP="00964AC1">
      <w:pPr>
        <w:tabs>
          <w:tab w:val="decimal" w:pos="720"/>
        </w:tabs>
        <w:rPr>
          <w:lang w:val="en-US"/>
        </w:rPr>
      </w:pPr>
      <w:r w:rsidRPr="00C375EC">
        <w:rPr>
          <w:lang w:val="en-US"/>
        </w:rPr>
        <w:tab/>
        <w:t>6 percent received a domestic violence order (DVO) notice and</w:t>
      </w:r>
    </w:p>
    <w:p w14:paraId="68BC9B64" w14:textId="77777777" w:rsidR="00964AC1" w:rsidRPr="00C375EC" w:rsidRDefault="00964AC1" w:rsidP="00964AC1">
      <w:pPr>
        <w:tabs>
          <w:tab w:val="decimal" w:pos="720"/>
        </w:tabs>
        <w:rPr>
          <w:lang w:val="en-US"/>
        </w:rPr>
      </w:pPr>
      <w:r w:rsidRPr="00C375EC">
        <w:rPr>
          <w:lang w:val="en-US"/>
        </w:rPr>
        <w:tab/>
        <w:t>2 percent received a domestic violence breach (DVB) notice.</w:t>
      </w:r>
    </w:p>
    <w:p w14:paraId="26A24CBB" w14:textId="77777777" w:rsidR="00964AC1" w:rsidRPr="00C375EC" w:rsidRDefault="00964AC1" w:rsidP="00964AC1">
      <w:pPr>
        <w:rPr>
          <w:lang w:val="en-US"/>
        </w:rPr>
      </w:pPr>
      <w:r w:rsidRPr="00C375EC">
        <w:rPr>
          <w:lang w:val="en-US"/>
        </w:rPr>
        <w:t>The remaining sole notices received for Commission clients were 4 clients with a District Court (DIS) notice, 4 clients with a school enrolment breach (SEN) notice and 3 clients with a housing tenancy breach (HT) notice.</w:t>
      </w:r>
    </w:p>
    <w:p w14:paraId="3B667002" w14:textId="77777777" w:rsidR="00964AC1" w:rsidRPr="00C375EC" w:rsidRDefault="00964AC1" w:rsidP="00964AC1">
      <w:pPr>
        <w:rPr>
          <w:lang w:val="en-US"/>
        </w:rPr>
      </w:pPr>
      <w:r w:rsidRPr="00C375EC">
        <w:rPr>
          <w:lang w:val="en-US"/>
        </w:rPr>
        <w:t xml:space="preserve">Additional insight into the complexity of issues faced by clients can be seen in the following table which shows the combination of notices received for the 431 clients with more than one type of notice. </w:t>
      </w:r>
      <w:r w:rsidRPr="00C375EC">
        <w:t xml:space="preserve">One can see that predominantly there is a nexus between Court convictions and domestic violence orders/breaches with education notices and child safety issues, </w:t>
      </w:r>
      <w:proofErr w:type="gramStart"/>
      <w:r w:rsidRPr="00C375EC">
        <w:t>and also</w:t>
      </w:r>
      <w:proofErr w:type="gramEnd"/>
      <w:r w:rsidRPr="00C375EC">
        <w:t xml:space="preserve"> a strong nexus between child safety issues and education notices.</w:t>
      </w:r>
    </w:p>
    <w:p w14:paraId="63E3E0E7" w14:textId="77777777" w:rsidR="00964AC1" w:rsidRPr="00C375EC" w:rsidRDefault="00964AC1" w:rsidP="00964AC1">
      <w:pPr>
        <w:rPr>
          <w:lang w:val="en-US"/>
        </w:rPr>
      </w:pPr>
    </w:p>
    <w:p w14:paraId="3837F880" w14:textId="77777777" w:rsidR="00964AC1" w:rsidRPr="00C375EC" w:rsidRDefault="00964AC1" w:rsidP="00964AC1">
      <w:pPr>
        <w:rPr>
          <w:lang w:val="en-US"/>
        </w:rPr>
      </w:pPr>
      <w:r w:rsidRPr="00C375EC">
        <w:rPr>
          <w:lang w:val="en-US"/>
        </w:rPr>
        <w:br w:type="page"/>
      </w:r>
    </w:p>
    <w:p w14:paraId="564526A2" w14:textId="77777777" w:rsidR="00964AC1" w:rsidRPr="00C375EC" w:rsidRDefault="00964AC1" w:rsidP="00964AC1">
      <w:pPr>
        <w:ind w:left="720" w:hanging="720"/>
        <w:rPr>
          <w:rFonts w:cs="Arial"/>
          <w:b/>
          <w:bCs/>
          <w:szCs w:val="20"/>
          <w:lang w:val="en-US"/>
        </w:rPr>
      </w:pPr>
      <w:r w:rsidRPr="00C375EC">
        <w:rPr>
          <w:rFonts w:cs="Arial"/>
          <w:b/>
          <w:bCs/>
          <w:sz w:val="17"/>
          <w:szCs w:val="17"/>
          <w:lang w:val="en-US"/>
        </w:rPr>
        <w:lastRenderedPageBreak/>
        <w:t>Table 5: FRC clients by number of types of notices 1 July 2022 to 30 June 2023</w:t>
      </w:r>
    </w:p>
    <w:tbl>
      <w:tblPr>
        <w:tblW w:w="85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689"/>
        <w:gridCol w:w="1394"/>
        <w:gridCol w:w="415"/>
        <w:gridCol w:w="2608"/>
        <w:gridCol w:w="1394"/>
      </w:tblGrid>
      <w:tr w:rsidR="00964AC1" w:rsidRPr="00C375EC" w14:paraId="46DBEDB7" w14:textId="77777777" w:rsidTr="00BC0E0E">
        <w:trPr>
          <w:trHeight w:val="655"/>
        </w:trPr>
        <w:tc>
          <w:tcPr>
            <w:tcW w:w="2689" w:type="dxa"/>
            <w:shd w:val="clear" w:color="auto" w:fill="808080" w:themeFill="background1" w:themeFillShade="80"/>
            <w:noWrap/>
            <w:hideMark/>
          </w:tcPr>
          <w:p w14:paraId="35E7F06A" w14:textId="77777777" w:rsidR="00964AC1" w:rsidRPr="00C375EC" w:rsidRDefault="00964AC1" w:rsidP="00BC0E0E">
            <w:pPr>
              <w:spacing w:before="60" w:after="60"/>
              <w:rPr>
                <w:b/>
                <w:bCs/>
                <w:color w:val="FFFFFF" w:themeColor="background1"/>
                <w:lang w:val="en-US"/>
              </w:rPr>
            </w:pPr>
            <w:r w:rsidRPr="00C375EC">
              <w:rPr>
                <w:b/>
                <w:bCs/>
                <w:color w:val="FFFFFF" w:themeColor="background1"/>
                <w:lang w:val="en-US"/>
              </w:rPr>
              <w:t>Type of notice/s</w:t>
            </w:r>
            <w:bookmarkStart w:id="3" w:name="_Ref82176337"/>
            <w:r w:rsidRPr="00C375EC">
              <w:rPr>
                <w:rStyle w:val="FootnoteReference"/>
                <w:bCs/>
                <w:color w:val="FFFFFF" w:themeColor="background1"/>
                <w:lang w:val="en-US"/>
              </w:rPr>
              <w:footnoteReference w:id="3"/>
            </w:r>
            <w:bookmarkEnd w:id="3"/>
          </w:p>
        </w:tc>
        <w:tc>
          <w:tcPr>
            <w:tcW w:w="1394" w:type="dxa"/>
            <w:shd w:val="clear" w:color="auto" w:fill="808080" w:themeFill="background1" w:themeFillShade="80"/>
            <w:hideMark/>
          </w:tcPr>
          <w:p w14:paraId="1DFEEB00" w14:textId="77777777" w:rsidR="00964AC1" w:rsidRPr="00C375EC" w:rsidRDefault="00964AC1" w:rsidP="00BC0E0E">
            <w:pPr>
              <w:spacing w:before="60" w:after="60"/>
              <w:jc w:val="center"/>
              <w:rPr>
                <w:b/>
                <w:bCs/>
                <w:color w:val="FFFFFF" w:themeColor="background1"/>
                <w:lang w:val="en-US"/>
              </w:rPr>
            </w:pPr>
            <w:r w:rsidRPr="00C375EC">
              <w:rPr>
                <w:b/>
                <w:bCs/>
                <w:color w:val="FFFFFF" w:themeColor="background1"/>
                <w:lang w:val="en-US"/>
              </w:rPr>
              <w:t>Number of clients</w:t>
            </w:r>
          </w:p>
        </w:tc>
        <w:tc>
          <w:tcPr>
            <w:tcW w:w="415" w:type="dxa"/>
            <w:tcBorders>
              <w:top w:val="nil"/>
              <w:bottom w:val="nil"/>
            </w:tcBorders>
            <w:shd w:val="clear" w:color="auto" w:fill="auto"/>
          </w:tcPr>
          <w:p w14:paraId="578A2655" w14:textId="77777777" w:rsidR="00964AC1" w:rsidRPr="00C375EC" w:rsidRDefault="00964AC1" w:rsidP="00BC0E0E">
            <w:pPr>
              <w:spacing w:before="60" w:after="60"/>
              <w:rPr>
                <w:b/>
                <w:bCs/>
                <w:color w:val="FFFFFF" w:themeColor="background1"/>
                <w:lang w:val="en-US"/>
              </w:rPr>
            </w:pPr>
          </w:p>
        </w:tc>
        <w:tc>
          <w:tcPr>
            <w:tcW w:w="2608" w:type="dxa"/>
            <w:shd w:val="clear" w:color="auto" w:fill="808080" w:themeFill="background1" w:themeFillShade="80"/>
          </w:tcPr>
          <w:p w14:paraId="69ED61B8" w14:textId="007B455C" w:rsidR="00964AC1" w:rsidRPr="00C375EC" w:rsidRDefault="00964AC1" w:rsidP="00BC0E0E">
            <w:pPr>
              <w:spacing w:before="60" w:after="60"/>
              <w:rPr>
                <w:b/>
                <w:bCs/>
                <w:color w:val="FFFFFF" w:themeColor="background1"/>
                <w:lang w:val="en-US"/>
              </w:rPr>
            </w:pPr>
            <w:r w:rsidRPr="00C375EC">
              <w:rPr>
                <w:b/>
                <w:bCs/>
                <w:color w:val="FFFFFF" w:themeColor="background1"/>
                <w:lang w:val="en-US"/>
              </w:rPr>
              <w:t>Type of notice/s</w:t>
            </w:r>
            <w:r w:rsidRPr="00C375EC">
              <w:rPr>
                <w:b/>
                <w:bCs/>
                <w:color w:val="FFFFFF" w:themeColor="background1"/>
                <w:vertAlign w:val="superscript"/>
                <w:lang w:val="en-US"/>
              </w:rPr>
              <w:fldChar w:fldCharType="begin"/>
            </w:r>
            <w:r w:rsidRPr="00C375EC">
              <w:rPr>
                <w:b/>
                <w:bCs/>
                <w:color w:val="FFFFFF" w:themeColor="background1"/>
                <w:vertAlign w:val="superscript"/>
                <w:lang w:val="en-US"/>
              </w:rPr>
              <w:instrText xml:space="preserve"> NOTEREF _Ref82176337 \h  \* MERGEFORMAT </w:instrText>
            </w:r>
            <w:r w:rsidRPr="00C375EC">
              <w:rPr>
                <w:b/>
                <w:bCs/>
                <w:color w:val="FFFFFF" w:themeColor="background1"/>
                <w:vertAlign w:val="superscript"/>
                <w:lang w:val="en-US"/>
              </w:rPr>
            </w:r>
            <w:r w:rsidRPr="00C375EC">
              <w:rPr>
                <w:b/>
                <w:bCs/>
                <w:color w:val="FFFFFF" w:themeColor="background1"/>
                <w:vertAlign w:val="superscript"/>
                <w:lang w:val="en-US"/>
              </w:rPr>
              <w:fldChar w:fldCharType="separate"/>
            </w:r>
            <w:r w:rsidR="00B8069C">
              <w:rPr>
                <w:b/>
                <w:bCs/>
                <w:color w:val="FFFFFF" w:themeColor="background1"/>
                <w:vertAlign w:val="superscript"/>
                <w:lang w:val="en-US"/>
              </w:rPr>
              <w:t>3</w:t>
            </w:r>
            <w:r w:rsidRPr="00C375EC">
              <w:rPr>
                <w:b/>
                <w:bCs/>
                <w:color w:val="FFFFFF" w:themeColor="background1"/>
                <w:vertAlign w:val="superscript"/>
                <w:lang w:val="en-US"/>
              </w:rPr>
              <w:fldChar w:fldCharType="end"/>
            </w:r>
          </w:p>
        </w:tc>
        <w:tc>
          <w:tcPr>
            <w:tcW w:w="1394" w:type="dxa"/>
            <w:shd w:val="clear" w:color="auto" w:fill="808080" w:themeFill="background1" w:themeFillShade="80"/>
          </w:tcPr>
          <w:p w14:paraId="52CABDB0" w14:textId="77777777" w:rsidR="00964AC1" w:rsidRPr="00C375EC" w:rsidRDefault="00964AC1" w:rsidP="00BC0E0E">
            <w:pPr>
              <w:spacing w:before="60" w:after="60"/>
              <w:jc w:val="center"/>
              <w:rPr>
                <w:b/>
                <w:bCs/>
                <w:color w:val="FFFFFF" w:themeColor="background1"/>
                <w:lang w:val="en-US"/>
              </w:rPr>
            </w:pPr>
            <w:r w:rsidRPr="00C375EC">
              <w:rPr>
                <w:b/>
                <w:bCs/>
                <w:color w:val="FFFFFF" w:themeColor="background1"/>
                <w:lang w:val="en-US"/>
              </w:rPr>
              <w:t>Number of clients</w:t>
            </w:r>
          </w:p>
        </w:tc>
      </w:tr>
      <w:tr w:rsidR="00964AC1" w:rsidRPr="00C375EC" w14:paraId="5A12C46E" w14:textId="77777777" w:rsidTr="00BC0E0E">
        <w:trPr>
          <w:trHeight w:val="300"/>
        </w:trPr>
        <w:tc>
          <w:tcPr>
            <w:tcW w:w="2689" w:type="dxa"/>
            <w:shd w:val="clear" w:color="auto" w:fill="auto"/>
            <w:vAlign w:val="bottom"/>
          </w:tcPr>
          <w:p w14:paraId="7E3B6B14"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CS,DIS</w:t>
            </w:r>
            <w:proofErr w:type="gramEnd"/>
            <w:r w:rsidRPr="00C375EC">
              <w:rPr>
                <w:rFonts w:cs="Arial"/>
                <w:color w:val="000000"/>
                <w:szCs w:val="20"/>
              </w:rPr>
              <w:t>,DVB</w:t>
            </w:r>
          </w:p>
        </w:tc>
        <w:tc>
          <w:tcPr>
            <w:tcW w:w="1394" w:type="dxa"/>
            <w:shd w:val="clear" w:color="auto" w:fill="auto"/>
            <w:vAlign w:val="bottom"/>
          </w:tcPr>
          <w:p w14:paraId="4887EA28" w14:textId="77777777" w:rsidR="00964AC1" w:rsidRPr="00C375EC" w:rsidRDefault="00964AC1" w:rsidP="00BC0E0E">
            <w:pPr>
              <w:spacing w:before="60" w:after="60"/>
              <w:jc w:val="right"/>
              <w:rPr>
                <w:rFonts w:cs="Arial"/>
                <w:szCs w:val="20"/>
                <w:lang w:val="en-US"/>
              </w:rPr>
            </w:pPr>
            <w:r w:rsidRPr="00C375EC">
              <w:rPr>
                <w:rFonts w:cs="Arial"/>
                <w:color w:val="000000"/>
                <w:szCs w:val="20"/>
              </w:rPr>
              <w:t>1</w:t>
            </w:r>
          </w:p>
        </w:tc>
        <w:tc>
          <w:tcPr>
            <w:tcW w:w="415" w:type="dxa"/>
            <w:tcBorders>
              <w:top w:val="nil"/>
              <w:bottom w:val="nil"/>
            </w:tcBorders>
          </w:tcPr>
          <w:p w14:paraId="212EDF2B" w14:textId="77777777" w:rsidR="00964AC1" w:rsidRPr="00C375EC" w:rsidRDefault="00964AC1" w:rsidP="00BC0E0E">
            <w:pPr>
              <w:spacing w:before="60" w:after="60"/>
              <w:rPr>
                <w:rFonts w:cs="Arial"/>
                <w:szCs w:val="20"/>
                <w:lang w:val="en-US"/>
              </w:rPr>
            </w:pPr>
          </w:p>
        </w:tc>
        <w:tc>
          <w:tcPr>
            <w:tcW w:w="2608" w:type="dxa"/>
            <w:vAlign w:val="bottom"/>
          </w:tcPr>
          <w:p w14:paraId="1E3437E9"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CS,SEN</w:t>
            </w:r>
            <w:proofErr w:type="gramEnd"/>
          </w:p>
        </w:tc>
        <w:tc>
          <w:tcPr>
            <w:tcW w:w="1394" w:type="dxa"/>
            <w:vAlign w:val="bottom"/>
          </w:tcPr>
          <w:p w14:paraId="54519D77" w14:textId="77777777" w:rsidR="00964AC1" w:rsidRPr="00C375EC" w:rsidRDefault="00964AC1" w:rsidP="00BC0E0E">
            <w:pPr>
              <w:spacing w:before="60" w:after="60"/>
              <w:jc w:val="right"/>
              <w:rPr>
                <w:rFonts w:cs="Arial"/>
                <w:szCs w:val="20"/>
                <w:lang w:val="en-US"/>
              </w:rPr>
            </w:pPr>
            <w:r w:rsidRPr="00C375EC">
              <w:rPr>
                <w:rFonts w:cs="Arial"/>
                <w:color w:val="000000"/>
                <w:szCs w:val="20"/>
              </w:rPr>
              <w:t>1</w:t>
            </w:r>
          </w:p>
        </w:tc>
      </w:tr>
      <w:tr w:rsidR="00964AC1" w:rsidRPr="00C375EC" w14:paraId="7AEF7B7C" w14:textId="77777777" w:rsidTr="00BC0E0E">
        <w:trPr>
          <w:trHeight w:val="300"/>
        </w:trPr>
        <w:tc>
          <w:tcPr>
            <w:tcW w:w="2689" w:type="dxa"/>
            <w:shd w:val="clear" w:color="auto" w:fill="auto"/>
            <w:vAlign w:val="bottom"/>
          </w:tcPr>
          <w:p w14:paraId="1D06A6E0"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CS,DIS</w:t>
            </w:r>
            <w:proofErr w:type="gramEnd"/>
            <w:r w:rsidRPr="00C375EC">
              <w:rPr>
                <w:rFonts w:cs="Arial"/>
                <w:color w:val="000000"/>
                <w:szCs w:val="20"/>
              </w:rPr>
              <w:t>,MAG</w:t>
            </w:r>
          </w:p>
        </w:tc>
        <w:tc>
          <w:tcPr>
            <w:tcW w:w="1394" w:type="dxa"/>
            <w:shd w:val="clear" w:color="auto" w:fill="auto"/>
            <w:vAlign w:val="bottom"/>
          </w:tcPr>
          <w:p w14:paraId="233C9CF8" w14:textId="77777777" w:rsidR="00964AC1" w:rsidRPr="00C375EC" w:rsidRDefault="00964AC1" w:rsidP="00BC0E0E">
            <w:pPr>
              <w:spacing w:before="60" w:after="60"/>
              <w:jc w:val="right"/>
              <w:rPr>
                <w:rFonts w:cs="Arial"/>
                <w:szCs w:val="20"/>
                <w:lang w:val="en-US"/>
              </w:rPr>
            </w:pPr>
            <w:r w:rsidRPr="00C375EC">
              <w:rPr>
                <w:rFonts w:cs="Arial"/>
                <w:color w:val="000000"/>
                <w:szCs w:val="20"/>
              </w:rPr>
              <w:t>1</w:t>
            </w:r>
          </w:p>
        </w:tc>
        <w:tc>
          <w:tcPr>
            <w:tcW w:w="415" w:type="dxa"/>
            <w:tcBorders>
              <w:top w:val="nil"/>
              <w:bottom w:val="nil"/>
            </w:tcBorders>
          </w:tcPr>
          <w:p w14:paraId="675E9568" w14:textId="77777777" w:rsidR="00964AC1" w:rsidRPr="00C375EC" w:rsidRDefault="00964AC1" w:rsidP="00BC0E0E">
            <w:pPr>
              <w:spacing w:before="60" w:after="60"/>
              <w:rPr>
                <w:rFonts w:cs="Arial"/>
                <w:szCs w:val="20"/>
                <w:lang w:val="en-US"/>
              </w:rPr>
            </w:pPr>
          </w:p>
        </w:tc>
        <w:tc>
          <w:tcPr>
            <w:tcW w:w="2608" w:type="dxa"/>
            <w:vAlign w:val="bottom"/>
          </w:tcPr>
          <w:p w14:paraId="3296A347"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DIS,DVB</w:t>
            </w:r>
            <w:proofErr w:type="gramEnd"/>
          </w:p>
        </w:tc>
        <w:tc>
          <w:tcPr>
            <w:tcW w:w="1394" w:type="dxa"/>
            <w:vAlign w:val="bottom"/>
          </w:tcPr>
          <w:p w14:paraId="5802B53B" w14:textId="77777777" w:rsidR="00964AC1" w:rsidRPr="00C375EC" w:rsidRDefault="00964AC1" w:rsidP="00BC0E0E">
            <w:pPr>
              <w:spacing w:before="60" w:after="60"/>
              <w:jc w:val="right"/>
              <w:rPr>
                <w:rFonts w:cs="Arial"/>
                <w:szCs w:val="20"/>
                <w:lang w:val="en-US"/>
              </w:rPr>
            </w:pPr>
            <w:r w:rsidRPr="00C375EC">
              <w:rPr>
                <w:rFonts w:cs="Arial"/>
                <w:color w:val="000000"/>
                <w:szCs w:val="20"/>
              </w:rPr>
              <w:t>1</w:t>
            </w:r>
          </w:p>
        </w:tc>
      </w:tr>
      <w:tr w:rsidR="00964AC1" w:rsidRPr="00C375EC" w14:paraId="0A053B9A" w14:textId="77777777" w:rsidTr="00BC0E0E">
        <w:trPr>
          <w:trHeight w:val="300"/>
        </w:trPr>
        <w:tc>
          <w:tcPr>
            <w:tcW w:w="2689" w:type="dxa"/>
            <w:shd w:val="clear" w:color="auto" w:fill="auto"/>
            <w:vAlign w:val="bottom"/>
          </w:tcPr>
          <w:p w14:paraId="50614932"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CS,DVB</w:t>
            </w:r>
            <w:proofErr w:type="gramEnd"/>
          </w:p>
        </w:tc>
        <w:tc>
          <w:tcPr>
            <w:tcW w:w="1394" w:type="dxa"/>
            <w:shd w:val="clear" w:color="auto" w:fill="auto"/>
            <w:vAlign w:val="bottom"/>
          </w:tcPr>
          <w:p w14:paraId="3F41D476" w14:textId="77777777" w:rsidR="00964AC1" w:rsidRPr="00C375EC" w:rsidRDefault="00964AC1" w:rsidP="00BC0E0E">
            <w:pPr>
              <w:spacing w:before="60" w:after="60"/>
              <w:jc w:val="right"/>
              <w:rPr>
                <w:rFonts w:cs="Arial"/>
                <w:szCs w:val="20"/>
                <w:lang w:val="en-US"/>
              </w:rPr>
            </w:pPr>
            <w:r w:rsidRPr="00C375EC">
              <w:rPr>
                <w:rFonts w:cs="Arial"/>
                <w:color w:val="000000"/>
                <w:szCs w:val="20"/>
              </w:rPr>
              <w:t>1</w:t>
            </w:r>
          </w:p>
        </w:tc>
        <w:tc>
          <w:tcPr>
            <w:tcW w:w="415" w:type="dxa"/>
            <w:tcBorders>
              <w:top w:val="nil"/>
              <w:bottom w:val="nil"/>
            </w:tcBorders>
          </w:tcPr>
          <w:p w14:paraId="5B808FC7" w14:textId="77777777" w:rsidR="00964AC1" w:rsidRPr="00C375EC" w:rsidRDefault="00964AC1" w:rsidP="00BC0E0E">
            <w:pPr>
              <w:spacing w:before="60" w:after="60"/>
              <w:rPr>
                <w:rFonts w:cs="Arial"/>
                <w:szCs w:val="20"/>
                <w:lang w:val="en-US"/>
              </w:rPr>
            </w:pPr>
          </w:p>
        </w:tc>
        <w:tc>
          <w:tcPr>
            <w:tcW w:w="2608" w:type="dxa"/>
            <w:vAlign w:val="bottom"/>
          </w:tcPr>
          <w:p w14:paraId="6E18A81F"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DIS,DVO</w:t>
            </w:r>
            <w:proofErr w:type="gramEnd"/>
          </w:p>
        </w:tc>
        <w:tc>
          <w:tcPr>
            <w:tcW w:w="1394" w:type="dxa"/>
            <w:vAlign w:val="bottom"/>
          </w:tcPr>
          <w:p w14:paraId="42F69D81" w14:textId="77777777" w:rsidR="00964AC1" w:rsidRPr="00C375EC" w:rsidRDefault="00964AC1" w:rsidP="00BC0E0E">
            <w:pPr>
              <w:spacing w:before="60" w:after="60"/>
              <w:jc w:val="right"/>
              <w:rPr>
                <w:rFonts w:cs="Arial"/>
                <w:szCs w:val="20"/>
                <w:lang w:val="en-US"/>
              </w:rPr>
            </w:pPr>
            <w:r w:rsidRPr="00C375EC">
              <w:rPr>
                <w:rFonts w:cs="Arial"/>
                <w:color w:val="000000"/>
                <w:szCs w:val="20"/>
              </w:rPr>
              <w:t>1</w:t>
            </w:r>
          </w:p>
        </w:tc>
      </w:tr>
      <w:tr w:rsidR="00964AC1" w:rsidRPr="00C375EC" w14:paraId="4452C101" w14:textId="77777777" w:rsidTr="00BC0E0E">
        <w:trPr>
          <w:trHeight w:val="300"/>
        </w:trPr>
        <w:tc>
          <w:tcPr>
            <w:tcW w:w="2689" w:type="dxa"/>
            <w:shd w:val="clear" w:color="auto" w:fill="auto"/>
            <w:vAlign w:val="bottom"/>
          </w:tcPr>
          <w:p w14:paraId="05CC3F57"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CS,DVB</w:t>
            </w:r>
            <w:proofErr w:type="gramEnd"/>
            <w:r w:rsidRPr="00C375EC">
              <w:rPr>
                <w:rFonts w:cs="Arial"/>
                <w:color w:val="000000"/>
                <w:szCs w:val="20"/>
              </w:rPr>
              <w:t>,DVO</w:t>
            </w:r>
          </w:p>
        </w:tc>
        <w:tc>
          <w:tcPr>
            <w:tcW w:w="1394" w:type="dxa"/>
            <w:shd w:val="clear" w:color="auto" w:fill="auto"/>
            <w:vAlign w:val="bottom"/>
          </w:tcPr>
          <w:p w14:paraId="07A6AF85" w14:textId="77777777" w:rsidR="00964AC1" w:rsidRPr="00C375EC" w:rsidRDefault="00964AC1" w:rsidP="00BC0E0E">
            <w:pPr>
              <w:spacing w:before="60" w:after="60"/>
              <w:jc w:val="right"/>
              <w:rPr>
                <w:rFonts w:cs="Arial"/>
                <w:szCs w:val="20"/>
                <w:lang w:val="en-US"/>
              </w:rPr>
            </w:pPr>
            <w:r w:rsidRPr="00C375EC">
              <w:rPr>
                <w:rFonts w:cs="Arial"/>
                <w:color w:val="000000"/>
                <w:szCs w:val="20"/>
              </w:rPr>
              <w:t>1</w:t>
            </w:r>
          </w:p>
        </w:tc>
        <w:tc>
          <w:tcPr>
            <w:tcW w:w="415" w:type="dxa"/>
            <w:tcBorders>
              <w:top w:val="nil"/>
              <w:bottom w:val="nil"/>
            </w:tcBorders>
          </w:tcPr>
          <w:p w14:paraId="20A83CA9" w14:textId="77777777" w:rsidR="00964AC1" w:rsidRPr="00C375EC" w:rsidRDefault="00964AC1" w:rsidP="00BC0E0E">
            <w:pPr>
              <w:spacing w:before="60" w:after="60"/>
              <w:rPr>
                <w:rFonts w:cs="Arial"/>
                <w:szCs w:val="20"/>
                <w:lang w:val="en-US"/>
              </w:rPr>
            </w:pPr>
          </w:p>
        </w:tc>
        <w:tc>
          <w:tcPr>
            <w:tcW w:w="2608" w:type="dxa"/>
            <w:vAlign w:val="bottom"/>
          </w:tcPr>
          <w:p w14:paraId="712BF3D6"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DIS,MAG</w:t>
            </w:r>
            <w:proofErr w:type="gramEnd"/>
          </w:p>
        </w:tc>
        <w:tc>
          <w:tcPr>
            <w:tcW w:w="1394" w:type="dxa"/>
            <w:vAlign w:val="bottom"/>
          </w:tcPr>
          <w:p w14:paraId="3E364DC8" w14:textId="77777777" w:rsidR="00964AC1" w:rsidRPr="00C375EC" w:rsidRDefault="00964AC1" w:rsidP="00BC0E0E">
            <w:pPr>
              <w:spacing w:before="60" w:after="60"/>
              <w:jc w:val="right"/>
              <w:rPr>
                <w:rFonts w:cs="Arial"/>
                <w:szCs w:val="20"/>
                <w:lang w:val="en-US"/>
              </w:rPr>
            </w:pPr>
            <w:r w:rsidRPr="00C375EC">
              <w:rPr>
                <w:rFonts w:cs="Arial"/>
                <w:color w:val="000000"/>
                <w:szCs w:val="20"/>
              </w:rPr>
              <w:t>2</w:t>
            </w:r>
          </w:p>
        </w:tc>
      </w:tr>
      <w:tr w:rsidR="00964AC1" w:rsidRPr="00C375EC" w14:paraId="3AE20206" w14:textId="77777777" w:rsidTr="00BC0E0E">
        <w:trPr>
          <w:trHeight w:val="300"/>
        </w:trPr>
        <w:tc>
          <w:tcPr>
            <w:tcW w:w="2689" w:type="dxa"/>
            <w:shd w:val="clear" w:color="auto" w:fill="auto"/>
            <w:vAlign w:val="bottom"/>
          </w:tcPr>
          <w:p w14:paraId="35C32AEA"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CS,DVB</w:t>
            </w:r>
            <w:proofErr w:type="gramEnd"/>
            <w:r w:rsidRPr="00C375EC">
              <w:rPr>
                <w:rFonts w:cs="Arial"/>
                <w:color w:val="000000"/>
                <w:szCs w:val="20"/>
              </w:rPr>
              <w:t>,DVO,EQ,MAG</w:t>
            </w:r>
          </w:p>
        </w:tc>
        <w:tc>
          <w:tcPr>
            <w:tcW w:w="1394" w:type="dxa"/>
            <w:shd w:val="clear" w:color="auto" w:fill="auto"/>
            <w:vAlign w:val="bottom"/>
          </w:tcPr>
          <w:p w14:paraId="1B522DE6" w14:textId="77777777" w:rsidR="00964AC1" w:rsidRPr="00C375EC" w:rsidRDefault="00964AC1" w:rsidP="00BC0E0E">
            <w:pPr>
              <w:spacing w:before="60" w:after="60"/>
              <w:jc w:val="right"/>
              <w:rPr>
                <w:rFonts w:cs="Arial"/>
                <w:szCs w:val="20"/>
                <w:lang w:val="en-US"/>
              </w:rPr>
            </w:pPr>
            <w:r w:rsidRPr="00C375EC">
              <w:rPr>
                <w:rFonts w:cs="Arial"/>
                <w:color w:val="000000"/>
                <w:szCs w:val="20"/>
              </w:rPr>
              <w:t>4</w:t>
            </w:r>
          </w:p>
        </w:tc>
        <w:tc>
          <w:tcPr>
            <w:tcW w:w="415" w:type="dxa"/>
            <w:tcBorders>
              <w:top w:val="nil"/>
              <w:bottom w:val="nil"/>
            </w:tcBorders>
          </w:tcPr>
          <w:p w14:paraId="3AB790B2" w14:textId="77777777" w:rsidR="00964AC1" w:rsidRPr="00C375EC" w:rsidRDefault="00964AC1" w:rsidP="00BC0E0E">
            <w:pPr>
              <w:spacing w:before="60" w:after="60"/>
              <w:rPr>
                <w:rFonts w:cs="Arial"/>
                <w:szCs w:val="20"/>
                <w:lang w:val="en-US"/>
              </w:rPr>
            </w:pPr>
          </w:p>
        </w:tc>
        <w:tc>
          <w:tcPr>
            <w:tcW w:w="2608" w:type="dxa"/>
            <w:vAlign w:val="bottom"/>
          </w:tcPr>
          <w:p w14:paraId="2F36C2B9"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DVB,DVO</w:t>
            </w:r>
            <w:proofErr w:type="gramEnd"/>
          </w:p>
        </w:tc>
        <w:tc>
          <w:tcPr>
            <w:tcW w:w="1394" w:type="dxa"/>
            <w:vAlign w:val="bottom"/>
          </w:tcPr>
          <w:p w14:paraId="62D906AD" w14:textId="77777777" w:rsidR="00964AC1" w:rsidRPr="00C375EC" w:rsidRDefault="00964AC1" w:rsidP="00BC0E0E">
            <w:pPr>
              <w:spacing w:before="60" w:after="60"/>
              <w:jc w:val="right"/>
              <w:rPr>
                <w:rFonts w:cs="Arial"/>
                <w:szCs w:val="20"/>
                <w:lang w:val="en-US"/>
              </w:rPr>
            </w:pPr>
            <w:r w:rsidRPr="00C375EC">
              <w:rPr>
                <w:rFonts w:cs="Arial"/>
                <w:color w:val="000000"/>
                <w:szCs w:val="20"/>
              </w:rPr>
              <w:t>11</w:t>
            </w:r>
          </w:p>
        </w:tc>
      </w:tr>
      <w:tr w:rsidR="00964AC1" w:rsidRPr="00C375EC" w14:paraId="769088EC" w14:textId="77777777" w:rsidTr="00BC0E0E">
        <w:trPr>
          <w:trHeight w:val="300"/>
        </w:trPr>
        <w:tc>
          <w:tcPr>
            <w:tcW w:w="2689" w:type="dxa"/>
            <w:shd w:val="clear" w:color="auto" w:fill="auto"/>
            <w:vAlign w:val="bottom"/>
          </w:tcPr>
          <w:p w14:paraId="0B747E98"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CS,DVB</w:t>
            </w:r>
            <w:proofErr w:type="gramEnd"/>
            <w:r w:rsidRPr="00C375EC">
              <w:rPr>
                <w:rFonts w:cs="Arial"/>
                <w:color w:val="000000"/>
                <w:szCs w:val="20"/>
              </w:rPr>
              <w:t>,DVO,MAG</w:t>
            </w:r>
          </w:p>
        </w:tc>
        <w:tc>
          <w:tcPr>
            <w:tcW w:w="1394" w:type="dxa"/>
            <w:shd w:val="clear" w:color="auto" w:fill="auto"/>
            <w:vAlign w:val="bottom"/>
          </w:tcPr>
          <w:p w14:paraId="0F293B9A" w14:textId="77777777" w:rsidR="00964AC1" w:rsidRPr="00C375EC" w:rsidRDefault="00964AC1" w:rsidP="00BC0E0E">
            <w:pPr>
              <w:spacing w:before="60" w:after="60"/>
              <w:jc w:val="right"/>
              <w:rPr>
                <w:rFonts w:cs="Arial"/>
                <w:szCs w:val="20"/>
                <w:lang w:val="en-US"/>
              </w:rPr>
            </w:pPr>
            <w:r w:rsidRPr="00C375EC">
              <w:rPr>
                <w:rFonts w:cs="Arial"/>
                <w:color w:val="000000"/>
                <w:szCs w:val="20"/>
              </w:rPr>
              <w:t>5</w:t>
            </w:r>
          </w:p>
        </w:tc>
        <w:tc>
          <w:tcPr>
            <w:tcW w:w="415" w:type="dxa"/>
            <w:tcBorders>
              <w:top w:val="nil"/>
              <w:bottom w:val="nil"/>
            </w:tcBorders>
          </w:tcPr>
          <w:p w14:paraId="3BE04721" w14:textId="77777777" w:rsidR="00964AC1" w:rsidRPr="00C375EC" w:rsidRDefault="00964AC1" w:rsidP="00BC0E0E">
            <w:pPr>
              <w:spacing w:before="60" w:after="60"/>
              <w:rPr>
                <w:rFonts w:cs="Arial"/>
                <w:szCs w:val="20"/>
                <w:lang w:val="en-US"/>
              </w:rPr>
            </w:pPr>
          </w:p>
        </w:tc>
        <w:tc>
          <w:tcPr>
            <w:tcW w:w="2608" w:type="dxa"/>
            <w:vAlign w:val="bottom"/>
          </w:tcPr>
          <w:p w14:paraId="2615A212"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DVB,DVO</w:t>
            </w:r>
            <w:proofErr w:type="gramEnd"/>
            <w:r w:rsidRPr="00C375EC">
              <w:rPr>
                <w:rFonts w:cs="Arial"/>
                <w:color w:val="000000"/>
                <w:szCs w:val="20"/>
              </w:rPr>
              <w:t>,EQ</w:t>
            </w:r>
          </w:p>
        </w:tc>
        <w:tc>
          <w:tcPr>
            <w:tcW w:w="1394" w:type="dxa"/>
            <w:vAlign w:val="bottom"/>
          </w:tcPr>
          <w:p w14:paraId="26F7414A" w14:textId="77777777" w:rsidR="00964AC1" w:rsidRPr="00C375EC" w:rsidRDefault="00964AC1" w:rsidP="00BC0E0E">
            <w:pPr>
              <w:spacing w:before="60" w:after="60"/>
              <w:jc w:val="right"/>
              <w:rPr>
                <w:rFonts w:cs="Arial"/>
                <w:szCs w:val="20"/>
                <w:lang w:val="en-US"/>
              </w:rPr>
            </w:pPr>
            <w:r w:rsidRPr="00C375EC">
              <w:rPr>
                <w:rFonts w:cs="Arial"/>
                <w:color w:val="000000"/>
                <w:szCs w:val="20"/>
              </w:rPr>
              <w:t>2</w:t>
            </w:r>
          </w:p>
        </w:tc>
      </w:tr>
      <w:tr w:rsidR="00964AC1" w:rsidRPr="00C375EC" w14:paraId="64D2A7F2" w14:textId="77777777" w:rsidTr="00BC0E0E">
        <w:trPr>
          <w:trHeight w:val="300"/>
        </w:trPr>
        <w:tc>
          <w:tcPr>
            <w:tcW w:w="2689" w:type="dxa"/>
            <w:shd w:val="clear" w:color="auto" w:fill="auto"/>
            <w:vAlign w:val="bottom"/>
          </w:tcPr>
          <w:p w14:paraId="21E1CC28"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CS,DVB</w:t>
            </w:r>
            <w:proofErr w:type="gramEnd"/>
            <w:r w:rsidRPr="00C375EC">
              <w:rPr>
                <w:rFonts w:cs="Arial"/>
                <w:color w:val="000000"/>
                <w:szCs w:val="20"/>
              </w:rPr>
              <w:t>,EQ</w:t>
            </w:r>
          </w:p>
        </w:tc>
        <w:tc>
          <w:tcPr>
            <w:tcW w:w="1394" w:type="dxa"/>
            <w:shd w:val="clear" w:color="auto" w:fill="auto"/>
            <w:vAlign w:val="bottom"/>
          </w:tcPr>
          <w:p w14:paraId="6E61EF46" w14:textId="77777777" w:rsidR="00964AC1" w:rsidRPr="00C375EC" w:rsidRDefault="00964AC1" w:rsidP="00BC0E0E">
            <w:pPr>
              <w:spacing w:before="60" w:after="60"/>
              <w:jc w:val="right"/>
              <w:rPr>
                <w:rFonts w:cs="Arial"/>
                <w:szCs w:val="20"/>
                <w:lang w:val="en-US"/>
              </w:rPr>
            </w:pPr>
            <w:r w:rsidRPr="00C375EC">
              <w:rPr>
                <w:rFonts w:cs="Arial"/>
                <w:color w:val="000000"/>
                <w:szCs w:val="20"/>
              </w:rPr>
              <w:t>1</w:t>
            </w:r>
          </w:p>
        </w:tc>
        <w:tc>
          <w:tcPr>
            <w:tcW w:w="415" w:type="dxa"/>
            <w:tcBorders>
              <w:top w:val="nil"/>
              <w:bottom w:val="nil"/>
            </w:tcBorders>
          </w:tcPr>
          <w:p w14:paraId="3E253AFA" w14:textId="77777777" w:rsidR="00964AC1" w:rsidRPr="00C375EC" w:rsidRDefault="00964AC1" w:rsidP="00BC0E0E">
            <w:pPr>
              <w:spacing w:before="60" w:after="60"/>
              <w:rPr>
                <w:rFonts w:cs="Arial"/>
                <w:szCs w:val="20"/>
                <w:lang w:val="en-US"/>
              </w:rPr>
            </w:pPr>
          </w:p>
        </w:tc>
        <w:tc>
          <w:tcPr>
            <w:tcW w:w="2608" w:type="dxa"/>
            <w:vAlign w:val="bottom"/>
          </w:tcPr>
          <w:p w14:paraId="35546E0D"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DVB,DVO</w:t>
            </w:r>
            <w:proofErr w:type="gramEnd"/>
            <w:r w:rsidRPr="00C375EC">
              <w:rPr>
                <w:rFonts w:cs="Arial"/>
                <w:color w:val="000000"/>
                <w:szCs w:val="20"/>
              </w:rPr>
              <w:t>,EQ,MAG</w:t>
            </w:r>
          </w:p>
        </w:tc>
        <w:tc>
          <w:tcPr>
            <w:tcW w:w="1394" w:type="dxa"/>
            <w:vAlign w:val="bottom"/>
          </w:tcPr>
          <w:p w14:paraId="030EAB6A" w14:textId="77777777" w:rsidR="00964AC1" w:rsidRPr="00C375EC" w:rsidRDefault="00964AC1" w:rsidP="00BC0E0E">
            <w:pPr>
              <w:spacing w:before="60" w:after="60"/>
              <w:jc w:val="right"/>
              <w:rPr>
                <w:rFonts w:cs="Arial"/>
                <w:szCs w:val="20"/>
                <w:lang w:val="en-US"/>
              </w:rPr>
            </w:pPr>
            <w:r w:rsidRPr="00C375EC">
              <w:rPr>
                <w:rFonts w:cs="Arial"/>
                <w:color w:val="000000"/>
                <w:szCs w:val="20"/>
              </w:rPr>
              <w:t>3</w:t>
            </w:r>
          </w:p>
        </w:tc>
      </w:tr>
      <w:tr w:rsidR="00964AC1" w:rsidRPr="00C375EC" w14:paraId="785F9E7A" w14:textId="77777777" w:rsidTr="00BC0E0E">
        <w:trPr>
          <w:trHeight w:val="300"/>
        </w:trPr>
        <w:tc>
          <w:tcPr>
            <w:tcW w:w="2689" w:type="dxa"/>
            <w:shd w:val="clear" w:color="auto" w:fill="auto"/>
            <w:vAlign w:val="bottom"/>
          </w:tcPr>
          <w:p w14:paraId="0081CFBA"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CS,DVB</w:t>
            </w:r>
            <w:proofErr w:type="gramEnd"/>
            <w:r w:rsidRPr="00C375EC">
              <w:rPr>
                <w:rFonts w:cs="Arial"/>
                <w:color w:val="000000"/>
                <w:szCs w:val="20"/>
              </w:rPr>
              <w:t>,EQ,MAG</w:t>
            </w:r>
          </w:p>
        </w:tc>
        <w:tc>
          <w:tcPr>
            <w:tcW w:w="1394" w:type="dxa"/>
            <w:shd w:val="clear" w:color="auto" w:fill="auto"/>
            <w:vAlign w:val="bottom"/>
          </w:tcPr>
          <w:p w14:paraId="0F0AD0C4" w14:textId="77777777" w:rsidR="00964AC1" w:rsidRPr="00C375EC" w:rsidRDefault="00964AC1" w:rsidP="00BC0E0E">
            <w:pPr>
              <w:spacing w:before="60" w:after="60"/>
              <w:jc w:val="right"/>
              <w:rPr>
                <w:rFonts w:cs="Arial"/>
                <w:szCs w:val="20"/>
                <w:lang w:val="en-US"/>
              </w:rPr>
            </w:pPr>
            <w:r w:rsidRPr="00C375EC">
              <w:rPr>
                <w:rFonts w:cs="Arial"/>
                <w:color w:val="000000"/>
                <w:szCs w:val="20"/>
              </w:rPr>
              <w:t>1</w:t>
            </w:r>
          </w:p>
        </w:tc>
        <w:tc>
          <w:tcPr>
            <w:tcW w:w="415" w:type="dxa"/>
            <w:tcBorders>
              <w:top w:val="nil"/>
              <w:bottom w:val="nil"/>
            </w:tcBorders>
          </w:tcPr>
          <w:p w14:paraId="2CF7998A" w14:textId="77777777" w:rsidR="00964AC1" w:rsidRPr="00C375EC" w:rsidRDefault="00964AC1" w:rsidP="00BC0E0E">
            <w:pPr>
              <w:spacing w:before="60" w:after="60"/>
              <w:rPr>
                <w:rFonts w:cs="Arial"/>
                <w:szCs w:val="20"/>
                <w:lang w:val="en-US"/>
              </w:rPr>
            </w:pPr>
          </w:p>
        </w:tc>
        <w:tc>
          <w:tcPr>
            <w:tcW w:w="2608" w:type="dxa"/>
            <w:vAlign w:val="bottom"/>
          </w:tcPr>
          <w:p w14:paraId="31CA1A2A"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DVB,DVO</w:t>
            </w:r>
            <w:proofErr w:type="gramEnd"/>
            <w:r w:rsidRPr="00C375EC">
              <w:rPr>
                <w:rFonts w:cs="Arial"/>
                <w:color w:val="000000"/>
                <w:szCs w:val="20"/>
              </w:rPr>
              <w:t>,MAG</w:t>
            </w:r>
          </w:p>
        </w:tc>
        <w:tc>
          <w:tcPr>
            <w:tcW w:w="1394" w:type="dxa"/>
            <w:vAlign w:val="bottom"/>
          </w:tcPr>
          <w:p w14:paraId="315A82FB" w14:textId="77777777" w:rsidR="00964AC1" w:rsidRPr="00C375EC" w:rsidRDefault="00964AC1" w:rsidP="00BC0E0E">
            <w:pPr>
              <w:spacing w:before="60" w:after="60"/>
              <w:jc w:val="right"/>
              <w:rPr>
                <w:rFonts w:cs="Arial"/>
                <w:szCs w:val="20"/>
                <w:lang w:val="en-US"/>
              </w:rPr>
            </w:pPr>
            <w:r w:rsidRPr="00C375EC">
              <w:rPr>
                <w:rFonts w:cs="Arial"/>
                <w:color w:val="000000"/>
                <w:szCs w:val="20"/>
              </w:rPr>
              <w:t>21</w:t>
            </w:r>
          </w:p>
        </w:tc>
      </w:tr>
      <w:tr w:rsidR="00964AC1" w:rsidRPr="00C375EC" w14:paraId="787FAEA7" w14:textId="77777777" w:rsidTr="00BC0E0E">
        <w:trPr>
          <w:trHeight w:val="300"/>
        </w:trPr>
        <w:tc>
          <w:tcPr>
            <w:tcW w:w="2689" w:type="dxa"/>
            <w:shd w:val="clear" w:color="auto" w:fill="auto"/>
            <w:vAlign w:val="bottom"/>
          </w:tcPr>
          <w:p w14:paraId="074F94DD"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CS,DVB</w:t>
            </w:r>
            <w:proofErr w:type="gramEnd"/>
            <w:r w:rsidRPr="00C375EC">
              <w:rPr>
                <w:rFonts w:cs="Arial"/>
                <w:color w:val="000000"/>
                <w:szCs w:val="20"/>
              </w:rPr>
              <w:t>,MAG</w:t>
            </w:r>
          </w:p>
        </w:tc>
        <w:tc>
          <w:tcPr>
            <w:tcW w:w="1394" w:type="dxa"/>
            <w:shd w:val="clear" w:color="auto" w:fill="auto"/>
            <w:vAlign w:val="bottom"/>
          </w:tcPr>
          <w:p w14:paraId="130E98C3" w14:textId="77777777" w:rsidR="00964AC1" w:rsidRPr="00C375EC" w:rsidRDefault="00964AC1" w:rsidP="00BC0E0E">
            <w:pPr>
              <w:spacing w:before="60" w:after="60"/>
              <w:jc w:val="right"/>
              <w:rPr>
                <w:rFonts w:cs="Arial"/>
                <w:szCs w:val="20"/>
                <w:lang w:val="en-US"/>
              </w:rPr>
            </w:pPr>
            <w:r w:rsidRPr="00C375EC">
              <w:rPr>
                <w:rFonts w:cs="Arial"/>
                <w:color w:val="000000"/>
                <w:szCs w:val="20"/>
              </w:rPr>
              <w:t>2</w:t>
            </w:r>
          </w:p>
        </w:tc>
        <w:tc>
          <w:tcPr>
            <w:tcW w:w="415" w:type="dxa"/>
            <w:tcBorders>
              <w:top w:val="nil"/>
              <w:bottom w:val="nil"/>
            </w:tcBorders>
          </w:tcPr>
          <w:p w14:paraId="32072657" w14:textId="77777777" w:rsidR="00964AC1" w:rsidRPr="00C375EC" w:rsidRDefault="00964AC1" w:rsidP="00BC0E0E">
            <w:pPr>
              <w:spacing w:before="60" w:after="60"/>
              <w:rPr>
                <w:rFonts w:cs="Arial"/>
                <w:szCs w:val="20"/>
                <w:lang w:val="en-US"/>
              </w:rPr>
            </w:pPr>
          </w:p>
        </w:tc>
        <w:tc>
          <w:tcPr>
            <w:tcW w:w="2608" w:type="dxa"/>
            <w:vAlign w:val="bottom"/>
          </w:tcPr>
          <w:p w14:paraId="5756A59B"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DVB,EQ</w:t>
            </w:r>
            <w:proofErr w:type="gramEnd"/>
          </w:p>
        </w:tc>
        <w:tc>
          <w:tcPr>
            <w:tcW w:w="1394" w:type="dxa"/>
            <w:vAlign w:val="bottom"/>
          </w:tcPr>
          <w:p w14:paraId="321C0885" w14:textId="77777777" w:rsidR="00964AC1" w:rsidRPr="00C375EC" w:rsidRDefault="00964AC1" w:rsidP="00BC0E0E">
            <w:pPr>
              <w:spacing w:before="60" w:after="60"/>
              <w:jc w:val="right"/>
              <w:rPr>
                <w:rFonts w:cs="Arial"/>
                <w:szCs w:val="20"/>
                <w:lang w:val="en-US"/>
              </w:rPr>
            </w:pPr>
            <w:r w:rsidRPr="00C375EC">
              <w:rPr>
                <w:rFonts w:cs="Arial"/>
                <w:color w:val="000000"/>
                <w:szCs w:val="20"/>
              </w:rPr>
              <w:t>3</w:t>
            </w:r>
          </w:p>
        </w:tc>
      </w:tr>
      <w:tr w:rsidR="00964AC1" w:rsidRPr="00C375EC" w14:paraId="03D667CE" w14:textId="77777777" w:rsidTr="00BC0E0E">
        <w:trPr>
          <w:trHeight w:val="300"/>
        </w:trPr>
        <w:tc>
          <w:tcPr>
            <w:tcW w:w="2689" w:type="dxa"/>
            <w:shd w:val="clear" w:color="auto" w:fill="auto"/>
            <w:vAlign w:val="bottom"/>
          </w:tcPr>
          <w:p w14:paraId="555C42CA"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CS,DVO</w:t>
            </w:r>
            <w:proofErr w:type="gramEnd"/>
          </w:p>
        </w:tc>
        <w:tc>
          <w:tcPr>
            <w:tcW w:w="1394" w:type="dxa"/>
            <w:shd w:val="clear" w:color="auto" w:fill="auto"/>
            <w:vAlign w:val="bottom"/>
          </w:tcPr>
          <w:p w14:paraId="4F7B1E9E" w14:textId="77777777" w:rsidR="00964AC1" w:rsidRPr="00C375EC" w:rsidRDefault="00964AC1" w:rsidP="00BC0E0E">
            <w:pPr>
              <w:spacing w:before="60" w:after="60"/>
              <w:jc w:val="right"/>
              <w:rPr>
                <w:rFonts w:cs="Arial"/>
                <w:szCs w:val="20"/>
                <w:lang w:val="en-US"/>
              </w:rPr>
            </w:pPr>
            <w:r w:rsidRPr="00C375EC">
              <w:rPr>
                <w:rFonts w:cs="Arial"/>
                <w:color w:val="000000"/>
                <w:szCs w:val="20"/>
              </w:rPr>
              <w:t>17</w:t>
            </w:r>
          </w:p>
        </w:tc>
        <w:tc>
          <w:tcPr>
            <w:tcW w:w="415" w:type="dxa"/>
            <w:tcBorders>
              <w:top w:val="nil"/>
              <w:bottom w:val="nil"/>
            </w:tcBorders>
          </w:tcPr>
          <w:p w14:paraId="41526811" w14:textId="77777777" w:rsidR="00964AC1" w:rsidRPr="00C375EC" w:rsidRDefault="00964AC1" w:rsidP="00BC0E0E">
            <w:pPr>
              <w:spacing w:before="60" w:after="60"/>
              <w:rPr>
                <w:rFonts w:cs="Arial"/>
                <w:szCs w:val="20"/>
                <w:lang w:val="en-US"/>
              </w:rPr>
            </w:pPr>
          </w:p>
        </w:tc>
        <w:tc>
          <w:tcPr>
            <w:tcW w:w="2608" w:type="dxa"/>
            <w:vAlign w:val="bottom"/>
          </w:tcPr>
          <w:p w14:paraId="116F37C2"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DVB,EQ</w:t>
            </w:r>
            <w:proofErr w:type="gramEnd"/>
            <w:r w:rsidRPr="00C375EC">
              <w:rPr>
                <w:rFonts w:cs="Arial"/>
                <w:color w:val="000000"/>
                <w:szCs w:val="20"/>
              </w:rPr>
              <w:t>,MAG</w:t>
            </w:r>
          </w:p>
        </w:tc>
        <w:tc>
          <w:tcPr>
            <w:tcW w:w="1394" w:type="dxa"/>
            <w:vAlign w:val="bottom"/>
          </w:tcPr>
          <w:p w14:paraId="72BAD04F" w14:textId="77777777" w:rsidR="00964AC1" w:rsidRPr="00C375EC" w:rsidRDefault="00964AC1" w:rsidP="00BC0E0E">
            <w:pPr>
              <w:spacing w:before="60" w:after="60"/>
              <w:jc w:val="right"/>
              <w:rPr>
                <w:rFonts w:cs="Arial"/>
                <w:szCs w:val="20"/>
                <w:lang w:val="en-US"/>
              </w:rPr>
            </w:pPr>
            <w:r w:rsidRPr="00C375EC">
              <w:rPr>
                <w:rFonts w:cs="Arial"/>
                <w:color w:val="000000"/>
                <w:szCs w:val="20"/>
              </w:rPr>
              <w:t>9</w:t>
            </w:r>
          </w:p>
        </w:tc>
      </w:tr>
      <w:tr w:rsidR="00964AC1" w:rsidRPr="00C375EC" w14:paraId="56C10990" w14:textId="77777777" w:rsidTr="00BC0E0E">
        <w:trPr>
          <w:trHeight w:val="300"/>
        </w:trPr>
        <w:tc>
          <w:tcPr>
            <w:tcW w:w="2689" w:type="dxa"/>
            <w:shd w:val="clear" w:color="auto" w:fill="auto"/>
            <w:vAlign w:val="bottom"/>
          </w:tcPr>
          <w:p w14:paraId="5358FC1D"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CS,DVO</w:t>
            </w:r>
            <w:proofErr w:type="gramEnd"/>
            <w:r w:rsidRPr="00C375EC">
              <w:rPr>
                <w:rFonts w:cs="Arial"/>
                <w:color w:val="000000"/>
                <w:szCs w:val="20"/>
              </w:rPr>
              <w:t>,EQ</w:t>
            </w:r>
          </w:p>
        </w:tc>
        <w:tc>
          <w:tcPr>
            <w:tcW w:w="1394" w:type="dxa"/>
            <w:shd w:val="clear" w:color="auto" w:fill="auto"/>
            <w:vAlign w:val="bottom"/>
          </w:tcPr>
          <w:p w14:paraId="17CCB9CE" w14:textId="77777777" w:rsidR="00964AC1" w:rsidRPr="00C375EC" w:rsidRDefault="00964AC1" w:rsidP="00BC0E0E">
            <w:pPr>
              <w:spacing w:before="60" w:after="60"/>
              <w:jc w:val="right"/>
              <w:rPr>
                <w:rFonts w:cs="Arial"/>
                <w:szCs w:val="20"/>
                <w:lang w:val="en-US"/>
              </w:rPr>
            </w:pPr>
            <w:r w:rsidRPr="00C375EC">
              <w:rPr>
                <w:rFonts w:cs="Arial"/>
                <w:color w:val="000000"/>
                <w:szCs w:val="20"/>
              </w:rPr>
              <w:t>3</w:t>
            </w:r>
          </w:p>
        </w:tc>
        <w:tc>
          <w:tcPr>
            <w:tcW w:w="415" w:type="dxa"/>
            <w:tcBorders>
              <w:top w:val="nil"/>
              <w:bottom w:val="nil"/>
            </w:tcBorders>
          </w:tcPr>
          <w:p w14:paraId="2400E270" w14:textId="77777777" w:rsidR="00964AC1" w:rsidRPr="00C375EC" w:rsidRDefault="00964AC1" w:rsidP="00BC0E0E">
            <w:pPr>
              <w:spacing w:before="60" w:after="60"/>
              <w:rPr>
                <w:rFonts w:cs="Arial"/>
                <w:szCs w:val="20"/>
                <w:lang w:val="en-US"/>
              </w:rPr>
            </w:pPr>
          </w:p>
        </w:tc>
        <w:tc>
          <w:tcPr>
            <w:tcW w:w="2608" w:type="dxa"/>
            <w:vAlign w:val="bottom"/>
          </w:tcPr>
          <w:p w14:paraId="50FBAAEB"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DVB,MAG</w:t>
            </w:r>
            <w:proofErr w:type="gramEnd"/>
          </w:p>
        </w:tc>
        <w:tc>
          <w:tcPr>
            <w:tcW w:w="1394" w:type="dxa"/>
            <w:vAlign w:val="bottom"/>
          </w:tcPr>
          <w:p w14:paraId="61D8D71B" w14:textId="77777777" w:rsidR="00964AC1" w:rsidRPr="00C375EC" w:rsidRDefault="00964AC1" w:rsidP="00BC0E0E">
            <w:pPr>
              <w:spacing w:before="60" w:after="60"/>
              <w:jc w:val="right"/>
              <w:rPr>
                <w:rFonts w:cs="Arial"/>
                <w:szCs w:val="20"/>
                <w:lang w:val="en-US"/>
              </w:rPr>
            </w:pPr>
            <w:r w:rsidRPr="00C375EC">
              <w:rPr>
                <w:rFonts w:cs="Arial"/>
                <w:color w:val="000000"/>
                <w:szCs w:val="20"/>
              </w:rPr>
              <w:t>36</w:t>
            </w:r>
          </w:p>
        </w:tc>
      </w:tr>
      <w:tr w:rsidR="00964AC1" w:rsidRPr="00C375EC" w14:paraId="385CB4BA" w14:textId="77777777" w:rsidTr="00BC0E0E">
        <w:trPr>
          <w:trHeight w:val="300"/>
        </w:trPr>
        <w:tc>
          <w:tcPr>
            <w:tcW w:w="2689" w:type="dxa"/>
            <w:shd w:val="clear" w:color="auto" w:fill="auto"/>
            <w:vAlign w:val="bottom"/>
          </w:tcPr>
          <w:p w14:paraId="4698C296"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CS,DVO</w:t>
            </w:r>
            <w:proofErr w:type="gramEnd"/>
            <w:r w:rsidRPr="00C375EC">
              <w:rPr>
                <w:rFonts w:cs="Arial"/>
                <w:color w:val="000000"/>
                <w:szCs w:val="20"/>
              </w:rPr>
              <w:t>,EQ,HT</w:t>
            </w:r>
          </w:p>
        </w:tc>
        <w:tc>
          <w:tcPr>
            <w:tcW w:w="1394" w:type="dxa"/>
            <w:shd w:val="clear" w:color="auto" w:fill="auto"/>
            <w:vAlign w:val="bottom"/>
          </w:tcPr>
          <w:p w14:paraId="6D6DD632" w14:textId="77777777" w:rsidR="00964AC1" w:rsidRPr="00C375EC" w:rsidRDefault="00964AC1" w:rsidP="00BC0E0E">
            <w:pPr>
              <w:spacing w:before="60" w:after="60"/>
              <w:jc w:val="right"/>
              <w:rPr>
                <w:rFonts w:cs="Arial"/>
                <w:szCs w:val="20"/>
                <w:lang w:val="en-US"/>
              </w:rPr>
            </w:pPr>
            <w:r w:rsidRPr="00C375EC">
              <w:rPr>
                <w:rFonts w:cs="Arial"/>
                <w:color w:val="000000"/>
                <w:szCs w:val="20"/>
              </w:rPr>
              <w:t>1</w:t>
            </w:r>
          </w:p>
        </w:tc>
        <w:tc>
          <w:tcPr>
            <w:tcW w:w="415" w:type="dxa"/>
            <w:tcBorders>
              <w:top w:val="nil"/>
              <w:bottom w:val="nil"/>
            </w:tcBorders>
          </w:tcPr>
          <w:p w14:paraId="29BF36F9" w14:textId="77777777" w:rsidR="00964AC1" w:rsidRPr="00C375EC" w:rsidRDefault="00964AC1" w:rsidP="00BC0E0E">
            <w:pPr>
              <w:spacing w:before="60" w:after="60"/>
              <w:rPr>
                <w:rFonts w:cs="Arial"/>
                <w:szCs w:val="20"/>
                <w:lang w:val="en-US"/>
              </w:rPr>
            </w:pPr>
          </w:p>
        </w:tc>
        <w:tc>
          <w:tcPr>
            <w:tcW w:w="2608" w:type="dxa"/>
            <w:vAlign w:val="bottom"/>
          </w:tcPr>
          <w:p w14:paraId="27ACBD35"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DVO,EQ</w:t>
            </w:r>
            <w:proofErr w:type="gramEnd"/>
          </w:p>
        </w:tc>
        <w:tc>
          <w:tcPr>
            <w:tcW w:w="1394" w:type="dxa"/>
            <w:vAlign w:val="bottom"/>
          </w:tcPr>
          <w:p w14:paraId="28E3706C" w14:textId="77777777" w:rsidR="00964AC1" w:rsidRPr="00C375EC" w:rsidRDefault="00964AC1" w:rsidP="00BC0E0E">
            <w:pPr>
              <w:spacing w:before="60" w:after="60"/>
              <w:jc w:val="right"/>
              <w:rPr>
                <w:rFonts w:cs="Arial"/>
                <w:szCs w:val="20"/>
                <w:lang w:val="en-US"/>
              </w:rPr>
            </w:pPr>
            <w:r w:rsidRPr="00C375EC">
              <w:rPr>
                <w:rFonts w:cs="Arial"/>
                <w:color w:val="000000"/>
                <w:szCs w:val="20"/>
              </w:rPr>
              <w:t>17</w:t>
            </w:r>
          </w:p>
        </w:tc>
      </w:tr>
      <w:tr w:rsidR="00964AC1" w:rsidRPr="00C375EC" w14:paraId="6B6C0224" w14:textId="77777777" w:rsidTr="00BC0E0E">
        <w:trPr>
          <w:trHeight w:val="300"/>
        </w:trPr>
        <w:tc>
          <w:tcPr>
            <w:tcW w:w="2689" w:type="dxa"/>
            <w:shd w:val="clear" w:color="auto" w:fill="auto"/>
            <w:vAlign w:val="bottom"/>
          </w:tcPr>
          <w:p w14:paraId="578E2713"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CS,DVO</w:t>
            </w:r>
            <w:proofErr w:type="gramEnd"/>
            <w:r w:rsidRPr="00C375EC">
              <w:rPr>
                <w:rFonts w:cs="Arial"/>
                <w:color w:val="000000"/>
                <w:szCs w:val="20"/>
              </w:rPr>
              <w:t>,EQ,HT,MAG</w:t>
            </w:r>
          </w:p>
        </w:tc>
        <w:tc>
          <w:tcPr>
            <w:tcW w:w="1394" w:type="dxa"/>
            <w:shd w:val="clear" w:color="auto" w:fill="auto"/>
            <w:vAlign w:val="bottom"/>
          </w:tcPr>
          <w:p w14:paraId="037DE623" w14:textId="77777777" w:rsidR="00964AC1" w:rsidRPr="00C375EC" w:rsidRDefault="00964AC1" w:rsidP="00BC0E0E">
            <w:pPr>
              <w:spacing w:before="60" w:after="60"/>
              <w:jc w:val="right"/>
              <w:rPr>
                <w:rFonts w:cs="Arial"/>
                <w:szCs w:val="20"/>
                <w:lang w:val="en-US"/>
              </w:rPr>
            </w:pPr>
            <w:r w:rsidRPr="00C375EC">
              <w:rPr>
                <w:rFonts w:cs="Arial"/>
                <w:color w:val="000000"/>
                <w:szCs w:val="20"/>
              </w:rPr>
              <w:t>2</w:t>
            </w:r>
          </w:p>
        </w:tc>
        <w:tc>
          <w:tcPr>
            <w:tcW w:w="415" w:type="dxa"/>
            <w:tcBorders>
              <w:top w:val="nil"/>
              <w:bottom w:val="nil"/>
            </w:tcBorders>
          </w:tcPr>
          <w:p w14:paraId="0FF28537" w14:textId="77777777" w:rsidR="00964AC1" w:rsidRPr="00C375EC" w:rsidRDefault="00964AC1" w:rsidP="00BC0E0E">
            <w:pPr>
              <w:spacing w:before="60" w:after="60"/>
              <w:rPr>
                <w:rFonts w:cs="Arial"/>
                <w:szCs w:val="20"/>
                <w:lang w:val="en-US"/>
              </w:rPr>
            </w:pPr>
          </w:p>
        </w:tc>
        <w:tc>
          <w:tcPr>
            <w:tcW w:w="2608" w:type="dxa"/>
            <w:vAlign w:val="bottom"/>
          </w:tcPr>
          <w:p w14:paraId="65ED40CE"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DVO,EQ</w:t>
            </w:r>
            <w:proofErr w:type="gramEnd"/>
            <w:r w:rsidRPr="00C375EC">
              <w:rPr>
                <w:rFonts w:cs="Arial"/>
                <w:color w:val="000000"/>
                <w:szCs w:val="20"/>
              </w:rPr>
              <w:t>,MAG</w:t>
            </w:r>
          </w:p>
        </w:tc>
        <w:tc>
          <w:tcPr>
            <w:tcW w:w="1394" w:type="dxa"/>
            <w:vAlign w:val="bottom"/>
          </w:tcPr>
          <w:p w14:paraId="59DC1705" w14:textId="363457FB" w:rsidR="00964AC1" w:rsidRPr="00C375EC" w:rsidRDefault="00964AC1" w:rsidP="00BC0E0E">
            <w:pPr>
              <w:spacing w:before="60" w:after="60"/>
              <w:jc w:val="right"/>
              <w:rPr>
                <w:rFonts w:cs="Arial"/>
                <w:szCs w:val="20"/>
                <w:lang w:val="en-US"/>
              </w:rPr>
            </w:pPr>
            <w:r w:rsidRPr="00C375EC">
              <w:rPr>
                <w:rFonts w:cs="Arial"/>
                <w:color w:val="000000"/>
                <w:szCs w:val="20"/>
              </w:rPr>
              <w:t>1</w:t>
            </w:r>
            <w:r w:rsidR="001C58AE" w:rsidRPr="00C375EC">
              <w:rPr>
                <w:rFonts w:cs="Arial"/>
                <w:color w:val="000000"/>
                <w:szCs w:val="20"/>
              </w:rPr>
              <w:t>3</w:t>
            </w:r>
          </w:p>
        </w:tc>
      </w:tr>
      <w:tr w:rsidR="00964AC1" w:rsidRPr="00C375EC" w14:paraId="73473730" w14:textId="77777777" w:rsidTr="00BC0E0E">
        <w:trPr>
          <w:trHeight w:val="300"/>
        </w:trPr>
        <w:tc>
          <w:tcPr>
            <w:tcW w:w="2689" w:type="dxa"/>
            <w:shd w:val="clear" w:color="auto" w:fill="auto"/>
            <w:vAlign w:val="bottom"/>
          </w:tcPr>
          <w:p w14:paraId="299B0B6D"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CS,DVO</w:t>
            </w:r>
            <w:proofErr w:type="gramEnd"/>
            <w:r w:rsidRPr="00C375EC">
              <w:rPr>
                <w:rFonts w:cs="Arial"/>
                <w:color w:val="000000"/>
                <w:szCs w:val="20"/>
              </w:rPr>
              <w:t>,EQ,MAG</w:t>
            </w:r>
          </w:p>
        </w:tc>
        <w:tc>
          <w:tcPr>
            <w:tcW w:w="1394" w:type="dxa"/>
            <w:shd w:val="clear" w:color="auto" w:fill="auto"/>
            <w:vAlign w:val="bottom"/>
          </w:tcPr>
          <w:p w14:paraId="3C122140" w14:textId="77777777" w:rsidR="00964AC1" w:rsidRPr="00C375EC" w:rsidRDefault="00964AC1" w:rsidP="00BC0E0E">
            <w:pPr>
              <w:spacing w:before="60" w:after="60"/>
              <w:jc w:val="right"/>
              <w:rPr>
                <w:rFonts w:cs="Arial"/>
                <w:szCs w:val="20"/>
                <w:lang w:val="en-US"/>
              </w:rPr>
            </w:pPr>
            <w:r w:rsidRPr="00C375EC">
              <w:rPr>
                <w:rFonts w:cs="Arial"/>
                <w:color w:val="000000"/>
                <w:szCs w:val="20"/>
              </w:rPr>
              <w:t>5</w:t>
            </w:r>
          </w:p>
        </w:tc>
        <w:tc>
          <w:tcPr>
            <w:tcW w:w="415" w:type="dxa"/>
            <w:tcBorders>
              <w:top w:val="nil"/>
              <w:bottom w:val="nil"/>
            </w:tcBorders>
          </w:tcPr>
          <w:p w14:paraId="1E926720" w14:textId="77777777" w:rsidR="00964AC1" w:rsidRPr="00C375EC" w:rsidRDefault="00964AC1" w:rsidP="00BC0E0E">
            <w:pPr>
              <w:spacing w:before="60" w:after="60"/>
              <w:rPr>
                <w:rFonts w:cs="Arial"/>
                <w:szCs w:val="20"/>
                <w:lang w:val="en-US"/>
              </w:rPr>
            </w:pPr>
          </w:p>
        </w:tc>
        <w:tc>
          <w:tcPr>
            <w:tcW w:w="2608" w:type="dxa"/>
            <w:vAlign w:val="bottom"/>
          </w:tcPr>
          <w:p w14:paraId="718AE60D"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DVO,MAG</w:t>
            </w:r>
            <w:proofErr w:type="gramEnd"/>
          </w:p>
        </w:tc>
        <w:tc>
          <w:tcPr>
            <w:tcW w:w="1394" w:type="dxa"/>
            <w:vAlign w:val="bottom"/>
          </w:tcPr>
          <w:p w14:paraId="78A88019" w14:textId="1120024A" w:rsidR="00964AC1" w:rsidRPr="00C375EC" w:rsidRDefault="00964AC1" w:rsidP="00BC0E0E">
            <w:pPr>
              <w:spacing w:before="60" w:after="60"/>
              <w:jc w:val="right"/>
              <w:rPr>
                <w:rFonts w:cs="Arial"/>
                <w:szCs w:val="20"/>
                <w:lang w:val="en-US"/>
              </w:rPr>
            </w:pPr>
            <w:r w:rsidRPr="00C375EC">
              <w:rPr>
                <w:rFonts w:cs="Arial"/>
                <w:color w:val="000000"/>
                <w:szCs w:val="20"/>
              </w:rPr>
              <w:t>5</w:t>
            </w:r>
            <w:r w:rsidR="001C58AE" w:rsidRPr="00C375EC">
              <w:rPr>
                <w:rFonts w:cs="Arial"/>
                <w:color w:val="000000"/>
                <w:szCs w:val="20"/>
              </w:rPr>
              <w:t>4</w:t>
            </w:r>
          </w:p>
        </w:tc>
      </w:tr>
      <w:tr w:rsidR="00964AC1" w:rsidRPr="00C375EC" w14:paraId="40668FF8" w14:textId="77777777" w:rsidTr="00BC0E0E">
        <w:trPr>
          <w:trHeight w:val="300"/>
        </w:trPr>
        <w:tc>
          <w:tcPr>
            <w:tcW w:w="2689" w:type="dxa"/>
            <w:shd w:val="clear" w:color="auto" w:fill="auto"/>
            <w:vAlign w:val="bottom"/>
          </w:tcPr>
          <w:p w14:paraId="0E1D333D"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CS,DVO</w:t>
            </w:r>
            <w:proofErr w:type="gramEnd"/>
            <w:r w:rsidRPr="00C375EC">
              <w:rPr>
                <w:rFonts w:cs="Arial"/>
                <w:color w:val="000000"/>
                <w:szCs w:val="20"/>
              </w:rPr>
              <w:t>,MAG</w:t>
            </w:r>
          </w:p>
        </w:tc>
        <w:tc>
          <w:tcPr>
            <w:tcW w:w="1394" w:type="dxa"/>
            <w:shd w:val="clear" w:color="auto" w:fill="auto"/>
            <w:vAlign w:val="bottom"/>
          </w:tcPr>
          <w:p w14:paraId="114355F3" w14:textId="77777777" w:rsidR="00964AC1" w:rsidRPr="00C375EC" w:rsidRDefault="00964AC1" w:rsidP="00BC0E0E">
            <w:pPr>
              <w:spacing w:before="60" w:after="60"/>
              <w:jc w:val="right"/>
              <w:rPr>
                <w:rFonts w:cs="Arial"/>
                <w:szCs w:val="20"/>
                <w:lang w:val="en-US"/>
              </w:rPr>
            </w:pPr>
            <w:r w:rsidRPr="00C375EC">
              <w:rPr>
                <w:rFonts w:cs="Arial"/>
                <w:color w:val="000000"/>
                <w:szCs w:val="20"/>
              </w:rPr>
              <w:t>14</w:t>
            </w:r>
          </w:p>
        </w:tc>
        <w:tc>
          <w:tcPr>
            <w:tcW w:w="415" w:type="dxa"/>
            <w:tcBorders>
              <w:top w:val="nil"/>
              <w:bottom w:val="nil"/>
            </w:tcBorders>
          </w:tcPr>
          <w:p w14:paraId="5F44F3E3" w14:textId="77777777" w:rsidR="00964AC1" w:rsidRPr="00C375EC" w:rsidRDefault="00964AC1" w:rsidP="00BC0E0E">
            <w:pPr>
              <w:spacing w:before="60" w:after="60"/>
              <w:rPr>
                <w:rFonts w:cs="Arial"/>
                <w:szCs w:val="20"/>
                <w:lang w:val="en-US"/>
              </w:rPr>
            </w:pPr>
          </w:p>
        </w:tc>
        <w:tc>
          <w:tcPr>
            <w:tcW w:w="2608" w:type="dxa"/>
            <w:vAlign w:val="bottom"/>
          </w:tcPr>
          <w:p w14:paraId="734D3689"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EQ,HT</w:t>
            </w:r>
            <w:proofErr w:type="gramEnd"/>
          </w:p>
        </w:tc>
        <w:tc>
          <w:tcPr>
            <w:tcW w:w="1394" w:type="dxa"/>
            <w:vAlign w:val="bottom"/>
          </w:tcPr>
          <w:p w14:paraId="74321543" w14:textId="77777777" w:rsidR="00964AC1" w:rsidRPr="00C375EC" w:rsidRDefault="00964AC1" w:rsidP="00BC0E0E">
            <w:pPr>
              <w:spacing w:before="60" w:after="60"/>
              <w:jc w:val="right"/>
              <w:rPr>
                <w:rFonts w:cs="Arial"/>
                <w:szCs w:val="20"/>
                <w:lang w:val="en-US"/>
              </w:rPr>
            </w:pPr>
            <w:r w:rsidRPr="00C375EC">
              <w:rPr>
                <w:rFonts w:cs="Arial"/>
                <w:color w:val="000000"/>
                <w:szCs w:val="20"/>
              </w:rPr>
              <w:t>1</w:t>
            </w:r>
          </w:p>
        </w:tc>
      </w:tr>
      <w:tr w:rsidR="00964AC1" w:rsidRPr="00C375EC" w14:paraId="1F03C2E3" w14:textId="77777777" w:rsidTr="00BC0E0E">
        <w:trPr>
          <w:trHeight w:val="300"/>
        </w:trPr>
        <w:tc>
          <w:tcPr>
            <w:tcW w:w="2689" w:type="dxa"/>
            <w:shd w:val="clear" w:color="auto" w:fill="auto"/>
            <w:vAlign w:val="bottom"/>
          </w:tcPr>
          <w:p w14:paraId="39ADF4D6"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CS,EQ</w:t>
            </w:r>
            <w:proofErr w:type="gramEnd"/>
          </w:p>
        </w:tc>
        <w:tc>
          <w:tcPr>
            <w:tcW w:w="1394" w:type="dxa"/>
            <w:shd w:val="clear" w:color="auto" w:fill="auto"/>
            <w:vAlign w:val="bottom"/>
          </w:tcPr>
          <w:p w14:paraId="6196841E" w14:textId="77777777" w:rsidR="00964AC1" w:rsidRPr="00C375EC" w:rsidRDefault="00964AC1" w:rsidP="00BC0E0E">
            <w:pPr>
              <w:spacing w:before="60" w:after="60"/>
              <w:jc w:val="right"/>
              <w:rPr>
                <w:rFonts w:cs="Arial"/>
                <w:szCs w:val="20"/>
                <w:lang w:val="en-US"/>
              </w:rPr>
            </w:pPr>
            <w:r w:rsidRPr="00C375EC">
              <w:rPr>
                <w:rFonts w:cs="Arial"/>
                <w:color w:val="000000"/>
                <w:szCs w:val="20"/>
              </w:rPr>
              <w:t>97</w:t>
            </w:r>
          </w:p>
        </w:tc>
        <w:tc>
          <w:tcPr>
            <w:tcW w:w="415" w:type="dxa"/>
            <w:tcBorders>
              <w:top w:val="nil"/>
              <w:bottom w:val="nil"/>
            </w:tcBorders>
          </w:tcPr>
          <w:p w14:paraId="66574C96" w14:textId="77777777" w:rsidR="00964AC1" w:rsidRPr="00C375EC" w:rsidRDefault="00964AC1" w:rsidP="00BC0E0E">
            <w:pPr>
              <w:spacing w:before="60" w:after="60"/>
              <w:rPr>
                <w:rFonts w:cs="Arial"/>
                <w:szCs w:val="20"/>
                <w:lang w:val="en-US"/>
              </w:rPr>
            </w:pPr>
          </w:p>
        </w:tc>
        <w:tc>
          <w:tcPr>
            <w:tcW w:w="2608" w:type="dxa"/>
            <w:vAlign w:val="bottom"/>
          </w:tcPr>
          <w:p w14:paraId="3E220097"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EQ,HT</w:t>
            </w:r>
            <w:proofErr w:type="gramEnd"/>
            <w:r w:rsidRPr="00C375EC">
              <w:rPr>
                <w:rFonts w:cs="Arial"/>
                <w:color w:val="000000"/>
                <w:szCs w:val="20"/>
              </w:rPr>
              <w:t>,MAG</w:t>
            </w:r>
          </w:p>
        </w:tc>
        <w:tc>
          <w:tcPr>
            <w:tcW w:w="1394" w:type="dxa"/>
            <w:vAlign w:val="bottom"/>
          </w:tcPr>
          <w:p w14:paraId="397D827D" w14:textId="77777777" w:rsidR="00964AC1" w:rsidRPr="00C375EC" w:rsidRDefault="00964AC1" w:rsidP="00BC0E0E">
            <w:pPr>
              <w:spacing w:before="60" w:after="60"/>
              <w:jc w:val="right"/>
              <w:rPr>
                <w:rFonts w:cs="Arial"/>
                <w:szCs w:val="20"/>
                <w:lang w:val="en-US"/>
              </w:rPr>
            </w:pPr>
            <w:r w:rsidRPr="00C375EC">
              <w:rPr>
                <w:rFonts w:cs="Arial"/>
                <w:color w:val="000000"/>
                <w:szCs w:val="20"/>
              </w:rPr>
              <w:t>1</w:t>
            </w:r>
          </w:p>
        </w:tc>
      </w:tr>
      <w:tr w:rsidR="00964AC1" w:rsidRPr="00C375EC" w14:paraId="23766C03" w14:textId="77777777" w:rsidTr="00BC0E0E">
        <w:trPr>
          <w:trHeight w:val="300"/>
        </w:trPr>
        <w:tc>
          <w:tcPr>
            <w:tcW w:w="2689" w:type="dxa"/>
            <w:shd w:val="clear" w:color="auto" w:fill="auto"/>
            <w:vAlign w:val="bottom"/>
          </w:tcPr>
          <w:p w14:paraId="6E585142"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CS,EQ</w:t>
            </w:r>
            <w:proofErr w:type="gramEnd"/>
            <w:r w:rsidRPr="00C375EC">
              <w:rPr>
                <w:rFonts w:cs="Arial"/>
                <w:color w:val="000000"/>
                <w:szCs w:val="20"/>
              </w:rPr>
              <w:t>,HT</w:t>
            </w:r>
          </w:p>
        </w:tc>
        <w:tc>
          <w:tcPr>
            <w:tcW w:w="1394" w:type="dxa"/>
            <w:shd w:val="clear" w:color="auto" w:fill="auto"/>
            <w:vAlign w:val="bottom"/>
          </w:tcPr>
          <w:p w14:paraId="4D32462A" w14:textId="77777777" w:rsidR="00964AC1" w:rsidRPr="00C375EC" w:rsidRDefault="00964AC1" w:rsidP="00BC0E0E">
            <w:pPr>
              <w:spacing w:before="60" w:after="60"/>
              <w:jc w:val="right"/>
              <w:rPr>
                <w:rFonts w:cs="Arial"/>
                <w:szCs w:val="20"/>
                <w:lang w:val="en-US"/>
              </w:rPr>
            </w:pPr>
            <w:r w:rsidRPr="00C375EC">
              <w:rPr>
                <w:rFonts w:cs="Arial"/>
                <w:color w:val="000000"/>
                <w:szCs w:val="20"/>
              </w:rPr>
              <w:t>1</w:t>
            </w:r>
          </w:p>
        </w:tc>
        <w:tc>
          <w:tcPr>
            <w:tcW w:w="415" w:type="dxa"/>
            <w:tcBorders>
              <w:top w:val="nil"/>
              <w:bottom w:val="nil"/>
            </w:tcBorders>
          </w:tcPr>
          <w:p w14:paraId="1CBA9665" w14:textId="77777777" w:rsidR="00964AC1" w:rsidRPr="00C375EC" w:rsidRDefault="00964AC1" w:rsidP="00BC0E0E">
            <w:pPr>
              <w:spacing w:before="60" w:after="60"/>
              <w:rPr>
                <w:rFonts w:cs="Arial"/>
                <w:szCs w:val="20"/>
                <w:lang w:val="en-US"/>
              </w:rPr>
            </w:pPr>
          </w:p>
        </w:tc>
        <w:tc>
          <w:tcPr>
            <w:tcW w:w="2608" w:type="dxa"/>
            <w:vAlign w:val="bottom"/>
          </w:tcPr>
          <w:p w14:paraId="3D287210"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EQ,MAG</w:t>
            </w:r>
            <w:proofErr w:type="gramEnd"/>
          </w:p>
        </w:tc>
        <w:tc>
          <w:tcPr>
            <w:tcW w:w="1394" w:type="dxa"/>
            <w:vAlign w:val="bottom"/>
          </w:tcPr>
          <w:p w14:paraId="53ACB3B1" w14:textId="77777777" w:rsidR="00964AC1" w:rsidRPr="00C375EC" w:rsidRDefault="00964AC1" w:rsidP="00BC0E0E">
            <w:pPr>
              <w:spacing w:before="60" w:after="60"/>
              <w:jc w:val="right"/>
              <w:rPr>
                <w:rFonts w:cs="Arial"/>
                <w:szCs w:val="20"/>
                <w:lang w:val="en-US"/>
              </w:rPr>
            </w:pPr>
            <w:r w:rsidRPr="00C375EC">
              <w:rPr>
                <w:rFonts w:cs="Arial"/>
                <w:color w:val="000000"/>
                <w:szCs w:val="20"/>
              </w:rPr>
              <w:t>45</w:t>
            </w:r>
          </w:p>
        </w:tc>
      </w:tr>
      <w:tr w:rsidR="00964AC1" w:rsidRPr="00C375EC" w14:paraId="5C2924CD" w14:textId="77777777" w:rsidTr="00BC0E0E">
        <w:trPr>
          <w:trHeight w:val="300"/>
        </w:trPr>
        <w:tc>
          <w:tcPr>
            <w:tcW w:w="2689" w:type="dxa"/>
            <w:shd w:val="clear" w:color="auto" w:fill="auto"/>
            <w:vAlign w:val="bottom"/>
          </w:tcPr>
          <w:p w14:paraId="111A7959"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CS,EQ</w:t>
            </w:r>
            <w:proofErr w:type="gramEnd"/>
            <w:r w:rsidRPr="00C375EC">
              <w:rPr>
                <w:rFonts w:cs="Arial"/>
                <w:color w:val="000000"/>
                <w:szCs w:val="20"/>
              </w:rPr>
              <w:t>,HT,MAG</w:t>
            </w:r>
          </w:p>
        </w:tc>
        <w:tc>
          <w:tcPr>
            <w:tcW w:w="1394" w:type="dxa"/>
            <w:shd w:val="clear" w:color="auto" w:fill="auto"/>
            <w:vAlign w:val="bottom"/>
          </w:tcPr>
          <w:p w14:paraId="3FADFF08" w14:textId="77777777" w:rsidR="00964AC1" w:rsidRPr="00C375EC" w:rsidRDefault="00964AC1" w:rsidP="00BC0E0E">
            <w:pPr>
              <w:spacing w:before="60" w:after="60"/>
              <w:jc w:val="right"/>
              <w:rPr>
                <w:rFonts w:cs="Arial"/>
                <w:szCs w:val="20"/>
                <w:lang w:val="en-US"/>
              </w:rPr>
            </w:pPr>
            <w:r w:rsidRPr="00C375EC">
              <w:rPr>
                <w:rFonts w:cs="Arial"/>
                <w:color w:val="000000"/>
                <w:szCs w:val="20"/>
              </w:rPr>
              <w:t>1</w:t>
            </w:r>
          </w:p>
        </w:tc>
        <w:tc>
          <w:tcPr>
            <w:tcW w:w="415" w:type="dxa"/>
            <w:tcBorders>
              <w:top w:val="nil"/>
              <w:bottom w:val="nil"/>
            </w:tcBorders>
          </w:tcPr>
          <w:p w14:paraId="111DBC7C" w14:textId="77777777" w:rsidR="00964AC1" w:rsidRPr="00C375EC" w:rsidRDefault="00964AC1" w:rsidP="00BC0E0E">
            <w:pPr>
              <w:spacing w:before="60" w:after="60"/>
              <w:rPr>
                <w:rFonts w:cs="Arial"/>
                <w:szCs w:val="20"/>
                <w:lang w:val="en-US"/>
              </w:rPr>
            </w:pPr>
          </w:p>
        </w:tc>
        <w:tc>
          <w:tcPr>
            <w:tcW w:w="2608" w:type="dxa"/>
            <w:vAlign w:val="bottom"/>
          </w:tcPr>
          <w:p w14:paraId="3CD4AE13"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EQ,MAG</w:t>
            </w:r>
            <w:proofErr w:type="gramEnd"/>
            <w:r w:rsidRPr="00C375EC">
              <w:rPr>
                <w:rFonts w:cs="Arial"/>
                <w:color w:val="000000"/>
                <w:szCs w:val="20"/>
              </w:rPr>
              <w:t>,SEN</w:t>
            </w:r>
          </w:p>
        </w:tc>
        <w:tc>
          <w:tcPr>
            <w:tcW w:w="1394" w:type="dxa"/>
            <w:vAlign w:val="bottom"/>
          </w:tcPr>
          <w:p w14:paraId="4626DE40" w14:textId="77777777" w:rsidR="00964AC1" w:rsidRPr="00C375EC" w:rsidRDefault="00964AC1" w:rsidP="00BC0E0E">
            <w:pPr>
              <w:spacing w:before="60" w:after="60"/>
              <w:jc w:val="right"/>
              <w:rPr>
                <w:rFonts w:cs="Arial"/>
                <w:szCs w:val="20"/>
                <w:lang w:val="en-US"/>
              </w:rPr>
            </w:pPr>
            <w:r w:rsidRPr="00C375EC">
              <w:rPr>
                <w:rFonts w:cs="Arial"/>
                <w:color w:val="000000"/>
                <w:szCs w:val="20"/>
              </w:rPr>
              <w:t>1</w:t>
            </w:r>
          </w:p>
        </w:tc>
      </w:tr>
      <w:tr w:rsidR="00964AC1" w:rsidRPr="00C375EC" w14:paraId="5D6155C1" w14:textId="77777777" w:rsidTr="00BC0E0E">
        <w:trPr>
          <w:trHeight w:val="300"/>
        </w:trPr>
        <w:tc>
          <w:tcPr>
            <w:tcW w:w="2689" w:type="dxa"/>
            <w:shd w:val="clear" w:color="auto" w:fill="auto"/>
            <w:vAlign w:val="bottom"/>
          </w:tcPr>
          <w:p w14:paraId="3175A75D"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CS,EQ</w:t>
            </w:r>
            <w:proofErr w:type="gramEnd"/>
            <w:r w:rsidRPr="00C375EC">
              <w:rPr>
                <w:rFonts w:cs="Arial"/>
                <w:color w:val="000000"/>
                <w:szCs w:val="20"/>
              </w:rPr>
              <w:t>,MAG</w:t>
            </w:r>
          </w:p>
        </w:tc>
        <w:tc>
          <w:tcPr>
            <w:tcW w:w="1394" w:type="dxa"/>
            <w:shd w:val="clear" w:color="auto" w:fill="auto"/>
            <w:vAlign w:val="bottom"/>
          </w:tcPr>
          <w:p w14:paraId="09A25AED" w14:textId="77777777" w:rsidR="00964AC1" w:rsidRPr="00C375EC" w:rsidRDefault="00964AC1" w:rsidP="00BC0E0E">
            <w:pPr>
              <w:spacing w:before="60" w:after="60"/>
              <w:jc w:val="right"/>
              <w:rPr>
                <w:rFonts w:cs="Arial"/>
                <w:szCs w:val="20"/>
                <w:lang w:val="en-US"/>
              </w:rPr>
            </w:pPr>
            <w:r w:rsidRPr="00C375EC">
              <w:rPr>
                <w:rFonts w:cs="Arial"/>
                <w:color w:val="000000"/>
                <w:szCs w:val="20"/>
              </w:rPr>
              <w:t>14</w:t>
            </w:r>
          </w:p>
        </w:tc>
        <w:tc>
          <w:tcPr>
            <w:tcW w:w="415" w:type="dxa"/>
            <w:tcBorders>
              <w:top w:val="nil"/>
              <w:bottom w:val="nil"/>
            </w:tcBorders>
          </w:tcPr>
          <w:p w14:paraId="3486FC28" w14:textId="77777777" w:rsidR="00964AC1" w:rsidRPr="00C375EC" w:rsidRDefault="00964AC1" w:rsidP="00BC0E0E">
            <w:pPr>
              <w:spacing w:before="60" w:after="60"/>
              <w:rPr>
                <w:rFonts w:cs="Arial"/>
                <w:szCs w:val="20"/>
                <w:lang w:val="en-US"/>
              </w:rPr>
            </w:pPr>
          </w:p>
        </w:tc>
        <w:tc>
          <w:tcPr>
            <w:tcW w:w="2608" w:type="dxa"/>
            <w:vAlign w:val="bottom"/>
          </w:tcPr>
          <w:p w14:paraId="39845E01"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EQ,SEN</w:t>
            </w:r>
            <w:proofErr w:type="gramEnd"/>
          </w:p>
        </w:tc>
        <w:tc>
          <w:tcPr>
            <w:tcW w:w="1394" w:type="dxa"/>
            <w:vAlign w:val="bottom"/>
          </w:tcPr>
          <w:p w14:paraId="26170D2E" w14:textId="77777777" w:rsidR="00964AC1" w:rsidRPr="00C375EC" w:rsidRDefault="00964AC1" w:rsidP="00BC0E0E">
            <w:pPr>
              <w:spacing w:before="60" w:after="60"/>
              <w:jc w:val="right"/>
              <w:rPr>
                <w:rFonts w:cs="Arial"/>
                <w:szCs w:val="20"/>
                <w:lang w:val="en-US"/>
              </w:rPr>
            </w:pPr>
            <w:r w:rsidRPr="00C375EC">
              <w:rPr>
                <w:rFonts w:cs="Arial"/>
                <w:color w:val="000000"/>
                <w:szCs w:val="20"/>
              </w:rPr>
              <w:t>14</w:t>
            </w:r>
          </w:p>
        </w:tc>
      </w:tr>
      <w:tr w:rsidR="00964AC1" w:rsidRPr="00C375EC" w14:paraId="24C55FC3" w14:textId="77777777" w:rsidTr="00BC0E0E">
        <w:trPr>
          <w:trHeight w:val="300"/>
        </w:trPr>
        <w:tc>
          <w:tcPr>
            <w:tcW w:w="2689" w:type="dxa"/>
            <w:shd w:val="clear" w:color="auto" w:fill="auto"/>
            <w:vAlign w:val="bottom"/>
          </w:tcPr>
          <w:p w14:paraId="7A23C838"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CS,EQ</w:t>
            </w:r>
            <w:proofErr w:type="gramEnd"/>
            <w:r w:rsidRPr="00C375EC">
              <w:rPr>
                <w:rFonts w:cs="Arial"/>
                <w:color w:val="000000"/>
                <w:szCs w:val="20"/>
              </w:rPr>
              <w:t>,SEN</w:t>
            </w:r>
          </w:p>
        </w:tc>
        <w:tc>
          <w:tcPr>
            <w:tcW w:w="1394" w:type="dxa"/>
            <w:shd w:val="clear" w:color="auto" w:fill="auto"/>
            <w:vAlign w:val="bottom"/>
          </w:tcPr>
          <w:p w14:paraId="49C4F6E4" w14:textId="77777777" w:rsidR="00964AC1" w:rsidRPr="00C375EC" w:rsidRDefault="00964AC1" w:rsidP="00BC0E0E">
            <w:pPr>
              <w:spacing w:before="60" w:after="60"/>
              <w:jc w:val="right"/>
              <w:rPr>
                <w:rFonts w:cs="Arial"/>
                <w:szCs w:val="20"/>
                <w:lang w:val="en-US"/>
              </w:rPr>
            </w:pPr>
            <w:r w:rsidRPr="00C375EC">
              <w:rPr>
                <w:rFonts w:cs="Arial"/>
                <w:color w:val="000000"/>
                <w:szCs w:val="20"/>
              </w:rPr>
              <w:t>5</w:t>
            </w:r>
          </w:p>
        </w:tc>
        <w:tc>
          <w:tcPr>
            <w:tcW w:w="415" w:type="dxa"/>
            <w:tcBorders>
              <w:top w:val="nil"/>
              <w:bottom w:val="nil"/>
            </w:tcBorders>
          </w:tcPr>
          <w:p w14:paraId="24406E0F" w14:textId="77777777" w:rsidR="00964AC1" w:rsidRPr="00C375EC" w:rsidRDefault="00964AC1" w:rsidP="00BC0E0E">
            <w:pPr>
              <w:spacing w:before="60" w:after="60"/>
              <w:rPr>
                <w:rFonts w:cs="Arial"/>
                <w:szCs w:val="20"/>
                <w:lang w:val="en-US"/>
              </w:rPr>
            </w:pPr>
          </w:p>
        </w:tc>
        <w:tc>
          <w:tcPr>
            <w:tcW w:w="2608" w:type="dxa"/>
            <w:vAlign w:val="bottom"/>
          </w:tcPr>
          <w:p w14:paraId="56CAF822"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HT,MAG</w:t>
            </w:r>
            <w:proofErr w:type="gramEnd"/>
          </w:p>
        </w:tc>
        <w:tc>
          <w:tcPr>
            <w:tcW w:w="1394" w:type="dxa"/>
            <w:vAlign w:val="bottom"/>
          </w:tcPr>
          <w:p w14:paraId="439E2384" w14:textId="77777777" w:rsidR="00964AC1" w:rsidRPr="00C375EC" w:rsidRDefault="00964AC1" w:rsidP="00BC0E0E">
            <w:pPr>
              <w:spacing w:before="60" w:after="60"/>
              <w:jc w:val="right"/>
              <w:rPr>
                <w:rFonts w:cs="Arial"/>
                <w:szCs w:val="20"/>
                <w:lang w:val="en-US"/>
              </w:rPr>
            </w:pPr>
            <w:r w:rsidRPr="00C375EC">
              <w:rPr>
                <w:rFonts w:cs="Arial"/>
                <w:color w:val="000000"/>
                <w:szCs w:val="20"/>
              </w:rPr>
              <w:t>3</w:t>
            </w:r>
          </w:p>
        </w:tc>
      </w:tr>
      <w:tr w:rsidR="00964AC1" w:rsidRPr="00C375EC" w14:paraId="373E7283" w14:textId="77777777" w:rsidTr="00BC0E0E">
        <w:trPr>
          <w:trHeight w:val="300"/>
        </w:trPr>
        <w:tc>
          <w:tcPr>
            <w:tcW w:w="2689" w:type="dxa"/>
            <w:shd w:val="clear" w:color="auto" w:fill="auto"/>
            <w:vAlign w:val="bottom"/>
          </w:tcPr>
          <w:p w14:paraId="42F78964"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CS,MAG</w:t>
            </w:r>
            <w:proofErr w:type="gramEnd"/>
          </w:p>
        </w:tc>
        <w:tc>
          <w:tcPr>
            <w:tcW w:w="1394" w:type="dxa"/>
            <w:shd w:val="clear" w:color="auto" w:fill="auto"/>
            <w:vAlign w:val="bottom"/>
          </w:tcPr>
          <w:p w14:paraId="2D5E9B18" w14:textId="77777777" w:rsidR="00964AC1" w:rsidRPr="00C375EC" w:rsidRDefault="00964AC1" w:rsidP="00BC0E0E">
            <w:pPr>
              <w:spacing w:before="60" w:after="60"/>
              <w:jc w:val="right"/>
              <w:rPr>
                <w:rFonts w:cs="Arial"/>
                <w:szCs w:val="20"/>
                <w:lang w:val="en-US"/>
              </w:rPr>
            </w:pPr>
            <w:r w:rsidRPr="00C375EC">
              <w:rPr>
                <w:rFonts w:cs="Arial"/>
                <w:color w:val="000000"/>
                <w:szCs w:val="20"/>
              </w:rPr>
              <w:t>14</w:t>
            </w:r>
          </w:p>
        </w:tc>
        <w:tc>
          <w:tcPr>
            <w:tcW w:w="415" w:type="dxa"/>
            <w:tcBorders>
              <w:top w:val="nil"/>
              <w:bottom w:val="nil"/>
            </w:tcBorders>
          </w:tcPr>
          <w:p w14:paraId="2170B26D" w14:textId="77777777" w:rsidR="00964AC1" w:rsidRPr="00C375EC" w:rsidRDefault="00964AC1" w:rsidP="00BC0E0E">
            <w:pPr>
              <w:spacing w:before="60" w:after="60"/>
              <w:rPr>
                <w:rFonts w:cs="Arial"/>
                <w:szCs w:val="20"/>
                <w:lang w:val="en-US"/>
              </w:rPr>
            </w:pPr>
          </w:p>
        </w:tc>
        <w:tc>
          <w:tcPr>
            <w:tcW w:w="2608" w:type="dxa"/>
            <w:vAlign w:val="bottom"/>
          </w:tcPr>
          <w:p w14:paraId="7B79B6BE" w14:textId="77777777" w:rsidR="00964AC1" w:rsidRPr="00C375EC" w:rsidRDefault="00964AC1" w:rsidP="00BC0E0E">
            <w:pPr>
              <w:spacing w:before="60" w:after="60"/>
              <w:rPr>
                <w:rFonts w:cs="Arial"/>
                <w:szCs w:val="20"/>
                <w:lang w:val="en-US"/>
              </w:rPr>
            </w:pPr>
            <w:proofErr w:type="gramStart"/>
            <w:r w:rsidRPr="00C375EC">
              <w:rPr>
                <w:rFonts w:cs="Arial"/>
                <w:color w:val="000000"/>
                <w:szCs w:val="20"/>
              </w:rPr>
              <w:t>MAG,SEN</w:t>
            </w:r>
            <w:proofErr w:type="gramEnd"/>
          </w:p>
        </w:tc>
        <w:tc>
          <w:tcPr>
            <w:tcW w:w="1394" w:type="dxa"/>
            <w:vAlign w:val="bottom"/>
          </w:tcPr>
          <w:p w14:paraId="07648B3E" w14:textId="77777777" w:rsidR="00964AC1" w:rsidRPr="00C375EC" w:rsidRDefault="00964AC1" w:rsidP="00BC0E0E">
            <w:pPr>
              <w:spacing w:before="60" w:after="60"/>
              <w:jc w:val="right"/>
              <w:rPr>
                <w:rFonts w:cs="Arial"/>
                <w:szCs w:val="20"/>
                <w:lang w:val="en-US"/>
              </w:rPr>
            </w:pPr>
            <w:r w:rsidRPr="00C375EC">
              <w:rPr>
                <w:rFonts w:cs="Arial"/>
                <w:color w:val="000000"/>
                <w:szCs w:val="20"/>
              </w:rPr>
              <w:t>1</w:t>
            </w:r>
          </w:p>
        </w:tc>
      </w:tr>
      <w:tr w:rsidR="00964AC1" w:rsidRPr="00C375EC" w14:paraId="7B7077D2" w14:textId="77777777" w:rsidTr="00BC0E0E">
        <w:trPr>
          <w:trHeight w:val="300"/>
        </w:trPr>
        <w:tc>
          <w:tcPr>
            <w:tcW w:w="2689" w:type="dxa"/>
            <w:shd w:val="clear" w:color="auto" w:fill="auto"/>
          </w:tcPr>
          <w:p w14:paraId="71BBCCC6" w14:textId="77777777" w:rsidR="00964AC1" w:rsidRPr="00C375EC" w:rsidRDefault="00964AC1" w:rsidP="00BC0E0E">
            <w:pPr>
              <w:spacing w:before="60" w:after="60"/>
              <w:rPr>
                <w:b/>
                <w:bCs/>
                <w:lang w:val="en-US"/>
              </w:rPr>
            </w:pPr>
            <w:r w:rsidRPr="00C375EC">
              <w:rPr>
                <w:b/>
                <w:bCs/>
                <w:lang w:val="en-US"/>
              </w:rPr>
              <w:t>Total</w:t>
            </w:r>
          </w:p>
        </w:tc>
        <w:tc>
          <w:tcPr>
            <w:tcW w:w="1394" w:type="dxa"/>
            <w:shd w:val="clear" w:color="auto" w:fill="auto"/>
          </w:tcPr>
          <w:p w14:paraId="4CABC92E" w14:textId="77777777" w:rsidR="00964AC1" w:rsidRPr="00C375EC" w:rsidRDefault="00964AC1" w:rsidP="00BC0E0E">
            <w:pPr>
              <w:spacing w:before="60" w:after="60"/>
              <w:jc w:val="right"/>
              <w:rPr>
                <w:lang w:val="en-US"/>
              </w:rPr>
            </w:pPr>
          </w:p>
        </w:tc>
        <w:tc>
          <w:tcPr>
            <w:tcW w:w="415" w:type="dxa"/>
            <w:tcBorders>
              <w:top w:val="nil"/>
              <w:bottom w:val="nil"/>
            </w:tcBorders>
          </w:tcPr>
          <w:p w14:paraId="7551D049" w14:textId="77777777" w:rsidR="00964AC1" w:rsidRPr="00C375EC" w:rsidRDefault="00964AC1" w:rsidP="00BC0E0E">
            <w:pPr>
              <w:spacing w:before="60" w:after="60"/>
              <w:rPr>
                <w:lang w:val="en-US"/>
              </w:rPr>
            </w:pPr>
          </w:p>
        </w:tc>
        <w:tc>
          <w:tcPr>
            <w:tcW w:w="2608" w:type="dxa"/>
          </w:tcPr>
          <w:p w14:paraId="5EB073E8" w14:textId="77777777" w:rsidR="00964AC1" w:rsidRPr="00C375EC" w:rsidRDefault="00964AC1" w:rsidP="00BC0E0E">
            <w:pPr>
              <w:spacing w:before="60" w:after="60"/>
              <w:rPr>
                <w:lang w:val="en-US"/>
              </w:rPr>
            </w:pPr>
          </w:p>
        </w:tc>
        <w:tc>
          <w:tcPr>
            <w:tcW w:w="1394" w:type="dxa"/>
          </w:tcPr>
          <w:p w14:paraId="325B80FF" w14:textId="77777777" w:rsidR="00964AC1" w:rsidRPr="00C375EC" w:rsidRDefault="00964AC1" w:rsidP="00BC0E0E">
            <w:pPr>
              <w:spacing w:before="60" w:after="60"/>
              <w:jc w:val="right"/>
              <w:rPr>
                <w:b/>
                <w:bCs/>
                <w:lang w:val="en-US"/>
              </w:rPr>
            </w:pPr>
            <w:r w:rsidRPr="00C375EC">
              <w:rPr>
                <w:b/>
                <w:bCs/>
                <w:lang w:val="en-US"/>
              </w:rPr>
              <w:t>431</w:t>
            </w:r>
          </w:p>
        </w:tc>
      </w:tr>
    </w:tbl>
    <w:p w14:paraId="24B1B48B" w14:textId="77777777" w:rsidR="00964AC1" w:rsidRPr="00C375EC" w:rsidRDefault="00964AC1" w:rsidP="00964AC1">
      <w:pPr>
        <w:rPr>
          <w:lang w:val="en-US"/>
        </w:rPr>
      </w:pPr>
    </w:p>
    <w:p w14:paraId="5067F8B5" w14:textId="77777777" w:rsidR="00964AC1" w:rsidRPr="00C375EC" w:rsidRDefault="00964AC1" w:rsidP="00964AC1">
      <w:pPr>
        <w:rPr>
          <w:lang w:val="en-US"/>
        </w:rPr>
      </w:pPr>
      <w:r w:rsidRPr="00C375EC">
        <w:rPr>
          <w:lang w:val="en-US"/>
        </w:rPr>
        <w:br w:type="page"/>
      </w:r>
    </w:p>
    <w:p w14:paraId="3FBD2B25" w14:textId="77777777" w:rsidR="00964AC1" w:rsidRPr="00C375EC" w:rsidRDefault="00964AC1" w:rsidP="00964AC1">
      <w:pPr>
        <w:pStyle w:val="Heading3"/>
        <w:rPr>
          <w:lang w:val="en-US"/>
        </w:rPr>
      </w:pPr>
      <w:r w:rsidRPr="00C375EC">
        <w:lastRenderedPageBreak/>
        <w:t>The FRC improves community wellbeing by supporting the restoration of socially responsible standards of behaviour.</w:t>
      </w:r>
    </w:p>
    <w:p w14:paraId="572CF9CA" w14:textId="77777777" w:rsidR="00964AC1" w:rsidRPr="00C375EC" w:rsidRDefault="00964AC1" w:rsidP="00964AC1">
      <w:bookmarkStart w:id="4" w:name="_Hlk76996843"/>
      <w:r w:rsidRPr="00C375EC">
        <w:t>The FRC uses conferences as a forum to discuss with clients the issues outlined in an agency notice/s. Conferences are held in a manner which facilitates early intervention and encourages clients to take personal responsibility for their actions. From 1 July 2022 to 30 June 2023 a total of 1,137 conferences were held relating to 617 clients.</w:t>
      </w:r>
    </w:p>
    <w:p w14:paraId="7377A1EE" w14:textId="77777777" w:rsidR="00964AC1" w:rsidRPr="00C375EC" w:rsidRDefault="00964AC1" w:rsidP="00964AC1">
      <w:pPr>
        <w:rPr>
          <w:lang w:val="en-US"/>
        </w:rPr>
      </w:pPr>
    </w:p>
    <w:p w14:paraId="4F8C28B6" w14:textId="77777777" w:rsidR="00964AC1" w:rsidRPr="00C375EC" w:rsidRDefault="00964AC1" w:rsidP="00964AC1">
      <w:pPr>
        <w:rPr>
          <w:rFonts w:cs="Arial"/>
          <w:b/>
          <w:bCs/>
          <w:szCs w:val="20"/>
          <w:lang w:val="en-US"/>
        </w:rPr>
      </w:pPr>
      <w:r w:rsidRPr="00C375EC">
        <w:rPr>
          <w:rFonts w:cs="Arial"/>
          <w:b/>
          <w:bCs/>
          <w:sz w:val="17"/>
          <w:szCs w:val="17"/>
          <w:lang w:val="en-US"/>
        </w:rPr>
        <w:t>Table 6: Conferences by community and quarter 1 July 2022 to 30 June 2023</w:t>
      </w:r>
    </w:p>
    <w:tbl>
      <w:tblPr>
        <w:tblW w:w="6374" w:type="dxa"/>
        <w:tblLayout w:type="fixed"/>
        <w:tblLook w:val="04A0" w:firstRow="1" w:lastRow="0" w:firstColumn="1" w:lastColumn="0" w:noHBand="0" w:noVBand="1"/>
      </w:tblPr>
      <w:tblGrid>
        <w:gridCol w:w="2119"/>
        <w:gridCol w:w="815"/>
        <w:gridCol w:w="816"/>
        <w:gridCol w:w="816"/>
        <w:gridCol w:w="816"/>
        <w:gridCol w:w="992"/>
      </w:tblGrid>
      <w:tr w:rsidR="00964AC1" w:rsidRPr="00C375EC" w14:paraId="459D196E" w14:textId="77777777" w:rsidTr="00BC0E0E">
        <w:trPr>
          <w:trHeight w:val="284"/>
        </w:trPr>
        <w:tc>
          <w:tcPr>
            <w:tcW w:w="21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hideMark/>
          </w:tcPr>
          <w:p w14:paraId="4F02B4B2" w14:textId="77777777" w:rsidR="00964AC1" w:rsidRPr="00C375EC" w:rsidRDefault="00964AC1" w:rsidP="00BC0E0E">
            <w:pPr>
              <w:rPr>
                <w:b/>
                <w:bCs/>
                <w:color w:val="FFFFFF" w:themeColor="background1"/>
              </w:rPr>
            </w:pPr>
            <w:r w:rsidRPr="00C375EC">
              <w:rPr>
                <w:b/>
                <w:bCs/>
                <w:color w:val="FFFFFF" w:themeColor="background1"/>
              </w:rPr>
              <w:t>Conferences</w:t>
            </w:r>
          </w:p>
        </w:tc>
        <w:tc>
          <w:tcPr>
            <w:tcW w:w="815" w:type="dxa"/>
            <w:tcBorders>
              <w:top w:val="single" w:sz="4" w:space="0" w:color="auto"/>
              <w:left w:val="nil"/>
              <w:bottom w:val="single" w:sz="4" w:space="0" w:color="auto"/>
              <w:right w:val="single" w:sz="4" w:space="0" w:color="auto"/>
            </w:tcBorders>
            <w:shd w:val="clear" w:color="auto" w:fill="808080" w:themeFill="background1" w:themeFillShade="80"/>
          </w:tcPr>
          <w:p w14:paraId="35DADDB1" w14:textId="77777777" w:rsidR="00964AC1" w:rsidRPr="00C375EC" w:rsidRDefault="00964AC1" w:rsidP="00BC0E0E">
            <w:pPr>
              <w:jc w:val="right"/>
              <w:rPr>
                <w:b/>
                <w:bCs/>
                <w:color w:val="FFFFFF" w:themeColor="background1"/>
              </w:rPr>
            </w:pPr>
            <w:r w:rsidRPr="00C375EC">
              <w:rPr>
                <w:b/>
                <w:bCs/>
                <w:color w:val="FFFFFF" w:themeColor="background1"/>
              </w:rPr>
              <w:t xml:space="preserve">Qtr 57 </w:t>
            </w:r>
          </w:p>
        </w:tc>
        <w:tc>
          <w:tcPr>
            <w:tcW w:w="816" w:type="dxa"/>
            <w:tcBorders>
              <w:top w:val="single" w:sz="4" w:space="0" w:color="auto"/>
              <w:left w:val="nil"/>
              <w:bottom w:val="single" w:sz="4" w:space="0" w:color="auto"/>
              <w:right w:val="single" w:sz="4" w:space="0" w:color="auto"/>
            </w:tcBorders>
            <w:shd w:val="clear" w:color="auto" w:fill="808080" w:themeFill="background1" w:themeFillShade="80"/>
          </w:tcPr>
          <w:p w14:paraId="28779EA7" w14:textId="77777777" w:rsidR="00964AC1" w:rsidRPr="00C375EC" w:rsidRDefault="00964AC1" w:rsidP="00BC0E0E">
            <w:pPr>
              <w:jc w:val="right"/>
              <w:rPr>
                <w:b/>
                <w:bCs/>
                <w:color w:val="FFFFFF" w:themeColor="background1"/>
              </w:rPr>
            </w:pPr>
            <w:r w:rsidRPr="00C375EC">
              <w:rPr>
                <w:b/>
                <w:bCs/>
                <w:color w:val="FFFFFF" w:themeColor="background1"/>
              </w:rPr>
              <w:t>Qtr 58</w:t>
            </w:r>
          </w:p>
        </w:tc>
        <w:tc>
          <w:tcPr>
            <w:tcW w:w="816" w:type="dxa"/>
            <w:tcBorders>
              <w:top w:val="single" w:sz="4" w:space="0" w:color="auto"/>
              <w:left w:val="nil"/>
              <w:bottom w:val="single" w:sz="4" w:space="0" w:color="auto"/>
              <w:right w:val="single" w:sz="4" w:space="0" w:color="auto"/>
            </w:tcBorders>
            <w:shd w:val="clear" w:color="auto" w:fill="808080" w:themeFill="background1" w:themeFillShade="80"/>
          </w:tcPr>
          <w:p w14:paraId="100E2DDC" w14:textId="77777777" w:rsidR="00964AC1" w:rsidRPr="00C375EC" w:rsidRDefault="00964AC1" w:rsidP="00BC0E0E">
            <w:pPr>
              <w:jc w:val="right"/>
              <w:rPr>
                <w:b/>
                <w:bCs/>
                <w:color w:val="FFFFFF" w:themeColor="background1"/>
              </w:rPr>
            </w:pPr>
            <w:r w:rsidRPr="00C375EC">
              <w:rPr>
                <w:b/>
                <w:bCs/>
                <w:color w:val="FFFFFF" w:themeColor="background1"/>
              </w:rPr>
              <w:t>Qtr 59</w:t>
            </w:r>
          </w:p>
        </w:tc>
        <w:tc>
          <w:tcPr>
            <w:tcW w:w="816" w:type="dxa"/>
            <w:tcBorders>
              <w:top w:val="single" w:sz="4" w:space="0" w:color="auto"/>
              <w:left w:val="nil"/>
              <w:bottom w:val="single" w:sz="4" w:space="0" w:color="auto"/>
              <w:right w:val="single" w:sz="4" w:space="0" w:color="auto"/>
            </w:tcBorders>
            <w:shd w:val="clear" w:color="auto" w:fill="808080" w:themeFill="background1" w:themeFillShade="80"/>
          </w:tcPr>
          <w:p w14:paraId="0B020573" w14:textId="77777777" w:rsidR="00964AC1" w:rsidRPr="00C375EC" w:rsidRDefault="00964AC1" w:rsidP="00BC0E0E">
            <w:pPr>
              <w:jc w:val="right"/>
              <w:rPr>
                <w:b/>
                <w:bCs/>
                <w:color w:val="FFFFFF" w:themeColor="background1"/>
              </w:rPr>
            </w:pPr>
            <w:r w:rsidRPr="00C375EC">
              <w:rPr>
                <w:b/>
                <w:bCs/>
                <w:color w:val="FFFFFF" w:themeColor="background1"/>
              </w:rPr>
              <w:t>Qtr 60</w:t>
            </w:r>
          </w:p>
        </w:tc>
        <w:tc>
          <w:tcPr>
            <w:tcW w:w="992" w:type="dxa"/>
            <w:tcBorders>
              <w:top w:val="single" w:sz="4" w:space="0" w:color="auto"/>
              <w:left w:val="nil"/>
              <w:bottom w:val="single" w:sz="4" w:space="0" w:color="auto"/>
              <w:right w:val="single" w:sz="4" w:space="0" w:color="auto"/>
            </w:tcBorders>
            <w:shd w:val="clear" w:color="auto" w:fill="808080" w:themeFill="background1" w:themeFillShade="80"/>
          </w:tcPr>
          <w:p w14:paraId="6797CCEA" w14:textId="77777777" w:rsidR="00964AC1" w:rsidRPr="00C375EC" w:rsidRDefault="00964AC1" w:rsidP="00BC0E0E">
            <w:pPr>
              <w:jc w:val="right"/>
              <w:rPr>
                <w:b/>
                <w:bCs/>
                <w:color w:val="FFFFFF" w:themeColor="background1"/>
              </w:rPr>
            </w:pPr>
            <w:r w:rsidRPr="00C375EC">
              <w:rPr>
                <w:b/>
                <w:bCs/>
                <w:color w:val="FFFFFF" w:themeColor="background1"/>
              </w:rPr>
              <w:t>Total</w:t>
            </w:r>
          </w:p>
        </w:tc>
      </w:tr>
      <w:tr w:rsidR="00964AC1" w:rsidRPr="00C375EC" w14:paraId="699E3922" w14:textId="77777777" w:rsidTr="00BC0E0E">
        <w:trPr>
          <w:trHeight w:val="284"/>
        </w:trPr>
        <w:tc>
          <w:tcPr>
            <w:tcW w:w="2119" w:type="dxa"/>
            <w:tcBorders>
              <w:top w:val="nil"/>
              <w:left w:val="single" w:sz="4" w:space="0" w:color="auto"/>
              <w:bottom w:val="single" w:sz="4" w:space="0" w:color="auto"/>
              <w:right w:val="single" w:sz="4" w:space="0" w:color="auto"/>
            </w:tcBorders>
            <w:shd w:val="clear" w:color="auto" w:fill="auto"/>
            <w:noWrap/>
            <w:hideMark/>
          </w:tcPr>
          <w:p w14:paraId="36E5646F" w14:textId="77777777" w:rsidR="00964AC1" w:rsidRPr="00C375EC" w:rsidRDefault="00964AC1" w:rsidP="00BC0E0E">
            <w:pPr>
              <w:spacing w:before="60" w:after="60"/>
            </w:pPr>
            <w:r w:rsidRPr="00C375EC">
              <w:t>Aurukun</w:t>
            </w:r>
          </w:p>
        </w:tc>
        <w:tc>
          <w:tcPr>
            <w:tcW w:w="815" w:type="dxa"/>
            <w:tcBorders>
              <w:top w:val="nil"/>
              <w:left w:val="nil"/>
              <w:bottom w:val="single" w:sz="4" w:space="0" w:color="auto"/>
              <w:right w:val="single" w:sz="4" w:space="0" w:color="auto"/>
            </w:tcBorders>
            <w:shd w:val="clear" w:color="auto" w:fill="auto"/>
            <w:noWrap/>
          </w:tcPr>
          <w:p w14:paraId="194AB724" w14:textId="77777777" w:rsidR="00964AC1" w:rsidRPr="00C375EC" w:rsidRDefault="00964AC1" w:rsidP="00BC0E0E">
            <w:pPr>
              <w:spacing w:before="60" w:after="60"/>
              <w:jc w:val="right"/>
              <w:rPr>
                <w:rFonts w:cs="Arial"/>
              </w:rPr>
            </w:pPr>
            <w:r w:rsidRPr="00C375EC">
              <w:rPr>
                <w:rFonts w:cs="Arial"/>
                <w:szCs w:val="20"/>
              </w:rPr>
              <w:t>94</w:t>
            </w:r>
          </w:p>
        </w:tc>
        <w:tc>
          <w:tcPr>
            <w:tcW w:w="816" w:type="dxa"/>
            <w:tcBorders>
              <w:top w:val="nil"/>
              <w:left w:val="nil"/>
              <w:bottom w:val="single" w:sz="4" w:space="0" w:color="auto"/>
              <w:right w:val="single" w:sz="4" w:space="0" w:color="auto"/>
            </w:tcBorders>
            <w:shd w:val="clear" w:color="auto" w:fill="auto"/>
            <w:noWrap/>
          </w:tcPr>
          <w:p w14:paraId="6260981F" w14:textId="77777777" w:rsidR="00964AC1" w:rsidRPr="00C375EC" w:rsidRDefault="00964AC1" w:rsidP="00BC0E0E">
            <w:pPr>
              <w:spacing w:before="60" w:after="60"/>
              <w:jc w:val="right"/>
              <w:rPr>
                <w:rFonts w:cs="Arial"/>
              </w:rPr>
            </w:pPr>
            <w:r w:rsidRPr="00C375EC">
              <w:rPr>
                <w:rFonts w:cs="Arial"/>
                <w:szCs w:val="20"/>
              </w:rPr>
              <w:t>121</w:t>
            </w:r>
          </w:p>
        </w:tc>
        <w:tc>
          <w:tcPr>
            <w:tcW w:w="816" w:type="dxa"/>
            <w:tcBorders>
              <w:top w:val="nil"/>
              <w:left w:val="nil"/>
              <w:bottom w:val="single" w:sz="4" w:space="0" w:color="auto"/>
              <w:right w:val="single" w:sz="4" w:space="0" w:color="auto"/>
            </w:tcBorders>
            <w:shd w:val="clear" w:color="auto" w:fill="auto"/>
            <w:noWrap/>
          </w:tcPr>
          <w:p w14:paraId="2EB8D85F" w14:textId="77777777" w:rsidR="00964AC1" w:rsidRPr="00C375EC" w:rsidRDefault="00964AC1" w:rsidP="00BC0E0E">
            <w:pPr>
              <w:spacing w:before="60" w:after="60"/>
              <w:jc w:val="right"/>
              <w:rPr>
                <w:rFonts w:cs="Arial"/>
              </w:rPr>
            </w:pPr>
            <w:r w:rsidRPr="00C375EC">
              <w:rPr>
                <w:rFonts w:cs="Arial"/>
                <w:szCs w:val="20"/>
              </w:rPr>
              <w:t>125</w:t>
            </w:r>
          </w:p>
        </w:tc>
        <w:tc>
          <w:tcPr>
            <w:tcW w:w="816" w:type="dxa"/>
            <w:tcBorders>
              <w:top w:val="nil"/>
              <w:left w:val="nil"/>
              <w:bottom w:val="single" w:sz="4" w:space="0" w:color="auto"/>
              <w:right w:val="single" w:sz="4" w:space="0" w:color="auto"/>
            </w:tcBorders>
            <w:shd w:val="clear" w:color="auto" w:fill="auto"/>
            <w:noWrap/>
          </w:tcPr>
          <w:p w14:paraId="045178B3" w14:textId="77777777" w:rsidR="00964AC1" w:rsidRPr="00C375EC" w:rsidRDefault="00964AC1" w:rsidP="00BC0E0E">
            <w:pPr>
              <w:spacing w:before="60" w:after="60"/>
              <w:jc w:val="right"/>
              <w:rPr>
                <w:rFonts w:cs="Arial"/>
              </w:rPr>
            </w:pPr>
            <w:r w:rsidRPr="00C375EC">
              <w:rPr>
                <w:rFonts w:cs="Arial"/>
                <w:szCs w:val="20"/>
              </w:rPr>
              <w:t>88</w:t>
            </w:r>
          </w:p>
        </w:tc>
        <w:tc>
          <w:tcPr>
            <w:tcW w:w="992" w:type="dxa"/>
            <w:tcBorders>
              <w:top w:val="nil"/>
              <w:left w:val="nil"/>
              <w:bottom w:val="single" w:sz="4" w:space="0" w:color="auto"/>
              <w:right w:val="single" w:sz="4" w:space="0" w:color="auto"/>
            </w:tcBorders>
          </w:tcPr>
          <w:p w14:paraId="449029BE" w14:textId="77777777" w:rsidR="00964AC1" w:rsidRPr="00C375EC" w:rsidRDefault="00964AC1" w:rsidP="00BC0E0E">
            <w:pPr>
              <w:spacing w:before="60" w:after="60"/>
              <w:jc w:val="right"/>
              <w:rPr>
                <w:rFonts w:cs="Arial"/>
                <w:b/>
                <w:bCs/>
              </w:rPr>
            </w:pPr>
            <w:r w:rsidRPr="00C375EC">
              <w:rPr>
                <w:rFonts w:cs="Arial"/>
                <w:b/>
                <w:bCs/>
                <w:szCs w:val="20"/>
              </w:rPr>
              <w:t>428</w:t>
            </w:r>
          </w:p>
        </w:tc>
      </w:tr>
      <w:tr w:rsidR="00964AC1" w:rsidRPr="00C375EC" w14:paraId="33F41FF7" w14:textId="77777777" w:rsidTr="00BC0E0E">
        <w:trPr>
          <w:trHeight w:val="284"/>
        </w:trPr>
        <w:tc>
          <w:tcPr>
            <w:tcW w:w="2119" w:type="dxa"/>
            <w:tcBorders>
              <w:top w:val="nil"/>
              <w:left w:val="single" w:sz="4" w:space="0" w:color="auto"/>
              <w:bottom w:val="single" w:sz="4" w:space="0" w:color="auto"/>
              <w:right w:val="single" w:sz="4" w:space="0" w:color="auto"/>
            </w:tcBorders>
            <w:shd w:val="clear" w:color="auto" w:fill="auto"/>
            <w:noWrap/>
            <w:hideMark/>
          </w:tcPr>
          <w:p w14:paraId="7602C8C1" w14:textId="77777777" w:rsidR="00964AC1" w:rsidRPr="00C375EC" w:rsidRDefault="00964AC1" w:rsidP="00BC0E0E">
            <w:pPr>
              <w:spacing w:before="60" w:after="60"/>
            </w:pPr>
            <w:r w:rsidRPr="00C375EC">
              <w:t>Coen</w:t>
            </w:r>
          </w:p>
        </w:tc>
        <w:tc>
          <w:tcPr>
            <w:tcW w:w="815" w:type="dxa"/>
            <w:tcBorders>
              <w:top w:val="nil"/>
              <w:left w:val="nil"/>
              <w:bottom w:val="single" w:sz="4" w:space="0" w:color="auto"/>
              <w:right w:val="single" w:sz="4" w:space="0" w:color="auto"/>
            </w:tcBorders>
            <w:shd w:val="clear" w:color="auto" w:fill="auto"/>
            <w:noWrap/>
          </w:tcPr>
          <w:p w14:paraId="63DC9A88" w14:textId="77777777" w:rsidR="00964AC1" w:rsidRPr="00C375EC" w:rsidRDefault="00964AC1" w:rsidP="00BC0E0E">
            <w:pPr>
              <w:spacing w:before="60" w:after="60"/>
              <w:jc w:val="right"/>
              <w:rPr>
                <w:rFonts w:cs="Arial"/>
              </w:rPr>
            </w:pPr>
            <w:r w:rsidRPr="00C375EC">
              <w:rPr>
                <w:rFonts w:cs="Arial"/>
                <w:szCs w:val="20"/>
              </w:rPr>
              <w:t>0</w:t>
            </w:r>
          </w:p>
        </w:tc>
        <w:tc>
          <w:tcPr>
            <w:tcW w:w="816" w:type="dxa"/>
            <w:tcBorders>
              <w:top w:val="nil"/>
              <w:left w:val="nil"/>
              <w:bottom w:val="single" w:sz="4" w:space="0" w:color="auto"/>
              <w:right w:val="single" w:sz="4" w:space="0" w:color="auto"/>
            </w:tcBorders>
            <w:shd w:val="clear" w:color="auto" w:fill="auto"/>
            <w:noWrap/>
          </w:tcPr>
          <w:p w14:paraId="21214E84" w14:textId="77777777" w:rsidR="00964AC1" w:rsidRPr="00C375EC" w:rsidRDefault="00964AC1" w:rsidP="00BC0E0E">
            <w:pPr>
              <w:spacing w:before="60" w:after="60"/>
              <w:jc w:val="right"/>
              <w:rPr>
                <w:rFonts w:cs="Arial"/>
              </w:rPr>
            </w:pPr>
            <w:r w:rsidRPr="00C375EC">
              <w:rPr>
                <w:rFonts w:cs="Arial"/>
                <w:szCs w:val="20"/>
              </w:rPr>
              <w:t>7</w:t>
            </w:r>
          </w:p>
        </w:tc>
        <w:tc>
          <w:tcPr>
            <w:tcW w:w="816" w:type="dxa"/>
            <w:tcBorders>
              <w:top w:val="nil"/>
              <w:left w:val="nil"/>
              <w:bottom w:val="single" w:sz="4" w:space="0" w:color="auto"/>
              <w:right w:val="single" w:sz="4" w:space="0" w:color="auto"/>
            </w:tcBorders>
            <w:shd w:val="clear" w:color="auto" w:fill="auto"/>
            <w:noWrap/>
          </w:tcPr>
          <w:p w14:paraId="15CDE224" w14:textId="77777777" w:rsidR="00964AC1" w:rsidRPr="00C375EC" w:rsidRDefault="00964AC1" w:rsidP="00BC0E0E">
            <w:pPr>
              <w:spacing w:before="60" w:after="60"/>
              <w:jc w:val="right"/>
              <w:rPr>
                <w:rFonts w:cs="Arial"/>
              </w:rPr>
            </w:pPr>
            <w:r w:rsidRPr="00C375EC">
              <w:rPr>
                <w:rFonts w:cs="Arial"/>
                <w:szCs w:val="20"/>
              </w:rPr>
              <w:t>15</w:t>
            </w:r>
          </w:p>
        </w:tc>
        <w:tc>
          <w:tcPr>
            <w:tcW w:w="816" w:type="dxa"/>
            <w:tcBorders>
              <w:top w:val="nil"/>
              <w:left w:val="nil"/>
              <w:bottom w:val="single" w:sz="4" w:space="0" w:color="auto"/>
              <w:right w:val="single" w:sz="4" w:space="0" w:color="auto"/>
            </w:tcBorders>
            <w:shd w:val="clear" w:color="auto" w:fill="auto"/>
            <w:noWrap/>
          </w:tcPr>
          <w:p w14:paraId="16693DCC" w14:textId="77777777" w:rsidR="00964AC1" w:rsidRPr="00C375EC" w:rsidRDefault="00964AC1" w:rsidP="00BC0E0E">
            <w:pPr>
              <w:spacing w:before="60" w:after="60"/>
              <w:jc w:val="right"/>
              <w:rPr>
                <w:rFonts w:cs="Arial"/>
              </w:rPr>
            </w:pPr>
            <w:r w:rsidRPr="00C375EC">
              <w:rPr>
                <w:rFonts w:cs="Arial"/>
                <w:szCs w:val="20"/>
              </w:rPr>
              <w:t>7</w:t>
            </w:r>
          </w:p>
        </w:tc>
        <w:tc>
          <w:tcPr>
            <w:tcW w:w="992" w:type="dxa"/>
            <w:tcBorders>
              <w:top w:val="nil"/>
              <w:left w:val="nil"/>
              <w:bottom w:val="single" w:sz="4" w:space="0" w:color="auto"/>
              <w:right w:val="single" w:sz="4" w:space="0" w:color="auto"/>
            </w:tcBorders>
          </w:tcPr>
          <w:p w14:paraId="5E746FDB" w14:textId="77777777" w:rsidR="00964AC1" w:rsidRPr="00C375EC" w:rsidRDefault="00964AC1" w:rsidP="00BC0E0E">
            <w:pPr>
              <w:spacing w:before="60" w:after="60"/>
              <w:jc w:val="right"/>
              <w:rPr>
                <w:rFonts w:cs="Arial"/>
                <w:b/>
                <w:bCs/>
              </w:rPr>
            </w:pPr>
            <w:r w:rsidRPr="00C375EC">
              <w:rPr>
                <w:rFonts w:cs="Arial"/>
                <w:b/>
                <w:bCs/>
                <w:szCs w:val="20"/>
              </w:rPr>
              <w:t>29</w:t>
            </w:r>
          </w:p>
        </w:tc>
      </w:tr>
      <w:tr w:rsidR="00964AC1" w:rsidRPr="00C375EC" w14:paraId="4CE42353" w14:textId="77777777" w:rsidTr="00BC0E0E">
        <w:trPr>
          <w:trHeight w:val="284"/>
        </w:trPr>
        <w:tc>
          <w:tcPr>
            <w:tcW w:w="2119" w:type="dxa"/>
            <w:tcBorders>
              <w:top w:val="nil"/>
              <w:left w:val="single" w:sz="4" w:space="0" w:color="auto"/>
              <w:bottom w:val="single" w:sz="4" w:space="0" w:color="auto"/>
              <w:right w:val="single" w:sz="4" w:space="0" w:color="auto"/>
            </w:tcBorders>
            <w:shd w:val="clear" w:color="auto" w:fill="auto"/>
            <w:noWrap/>
            <w:hideMark/>
          </w:tcPr>
          <w:p w14:paraId="377B26CA" w14:textId="77777777" w:rsidR="00964AC1" w:rsidRPr="00C375EC" w:rsidRDefault="00964AC1" w:rsidP="00BC0E0E">
            <w:pPr>
              <w:spacing w:before="60" w:after="60"/>
            </w:pPr>
            <w:r w:rsidRPr="00C375EC">
              <w:t>Doomadgee</w:t>
            </w:r>
          </w:p>
        </w:tc>
        <w:tc>
          <w:tcPr>
            <w:tcW w:w="815" w:type="dxa"/>
            <w:tcBorders>
              <w:top w:val="nil"/>
              <w:left w:val="nil"/>
              <w:bottom w:val="single" w:sz="4" w:space="0" w:color="auto"/>
              <w:right w:val="single" w:sz="4" w:space="0" w:color="auto"/>
            </w:tcBorders>
            <w:shd w:val="clear" w:color="auto" w:fill="auto"/>
            <w:noWrap/>
          </w:tcPr>
          <w:p w14:paraId="0A8BE7FB" w14:textId="77777777" w:rsidR="00964AC1" w:rsidRPr="00C375EC" w:rsidRDefault="00964AC1" w:rsidP="00BC0E0E">
            <w:pPr>
              <w:spacing w:before="60" w:after="60"/>
              <w:jc w:val="right"/>
              <w:rPr>
                <w:rFonts w:cs="Arial"/>
              </w:rPr>
            </w:pPr>
            <w:r w:rsidRPr="00C375EC">
              <w:rPr>
                <w:rFonts w:cs="Arial"/>
                <w:szCs w:val="20"/>
              </w:rPr>
              <w:t>94</w:t>
            </w:r>
          </w:p>
        </w:tc>
        <w:tc>
          <w:tcPr>
            <w:tcW w:w="816" w:type="dxa"/>
            <w:tcBorders>
              <w:top w:val="nil"/>
              <w:left w:val="nil"/>
              <w:bottom w:val="single" w:sz="4" w:space="0" w:color="auto"/>
              <w:right w:val="single" w:sz="4" w:space="0" w:color="auto"/>
            </w:tcBorders>
            <w:shd w:val="clear" w:color="auto" w:fill="auto"/>
            <w:noWrap/>
          </w:tcPr>
          <w:p w14:paraId="344F3E6F" w14:textId="77777777" w:rsidR="00964AC1" w:rsidRPr="00C375EC" w:rsidRDefault="00964AC1" w:rsidP="00BC0E0E">
            <w:pPr>
              <w:spacing w:before="60" w:after="60"/>
              <w:jc w:val="right"/>
              <w:rPr>
                <w:rFonts w:cs="Arial"/>
              </w:rPr>
            </w:pPr>
            <w:r w:rsidRPr="00C375EC">
              <w:rPr>
                <w:rFonts w:cs="Arial"/>
                <w:szCs w:val="20"/>
              </w:rPr>
              <w:t>114</w:t>
            </w:r>
          </w:p>
        </w:tc>
        <w:tc>
          <w:tcPr>
            <w:tcW w:w="816" w:type="dxa"/>
            <w:tcBorders>
              <w:top w:val="nil"/>
              <w:left w:val="nil"/>
              <w:bottom w:val="single" w:sz="4" w:space="0" w:color="auto"/>
              <w:right w:val="single" w:sz="4" w:space="0" w:color="auto"/>
            </w:tcBorders>
            <w:shd w:val="clear" w:color="auto" w:fill="auto"/>
            <w:noWrap/>
          </w:tcPr>
          <w:p w14:paraId="5F1AEF48" w14:textId="77777777" w:rsidR="00964AC1" w:rsidRPr="00C375EC" w:rsidRDefault="00964AC1" w:rsidP="00BC0E0E">
            <w:pPr>
              <w:spacing w:before="60" w:after="60"/>
              <w:jc w:val="right"/>
              <w:rPr>
                <w:rFonts w:cs="Arial"/>
              </w:rPr>
            </w:pPr>
            <w:r w:rsidRPr="00C375EC">
              <w:rPr>
                <w:rFonts w:cs="Arial"/>
                <w:szCs w:val="20"/>
              </w:rPr>
              <w:t>85</w:t>
            </w:r>
          </w:p>
        </w:tc>
        <w:tc>
          <w:tcPr>
            <w:tcW w:w="816" w:type="dxa"/>
            <w:tcBorders>
              <w:top w:val="nil"/>
              <w:left w:val="nil"/>
              <w:bottom w:val="single" w:sz="4" w:space="0" w:color="auto"/>
              <w:right w:val="single" w:sz="4" w:space="0" w:color="auto"/>
            </w:tcBorders>
            <w:shd w:val="clear" w:color="auto" w:fill="auto"/>
            <w:noWrap/>
          </w:tcPr>
          <w:p w14:paraId="275A7786" w14:textId="77777777" w:rsidR="00964AC1" w:rsidRPr="00C375EC" w:rsidRDefault="00964AC1" w:rsidP="00BC0E0E">
            <w:pPr>
              <w:spacing w:before="60" w:after="60"/>
              <w:jc w:val="right"/>
              <w:rPr>
                <w:rFonts w:cs="Arial"/>
              </w:rPr>
            </w:pPr>
            <w:r w:rsidRPr="00C375EC">
              <w:rPr>
                <w:rFonts w:cs="Arial"/>
                <w:szCs w:val="20"/>
              </w:rPr>
              <w:t>84</w:t>
            </w:r>
          </w:p>
        </w:tc>
        <w:tc>
          <w:tcPr>
            <w:tcW w:w="992" w:type="dxa"/>
            <w:tcBorders>
              <w:top w:val="nil"/>
              <w:left w:val="nil"/>
              <w:bottom w:val="single" w:sz="4" w:space="0" w:color="auto"/>
              <w:right w:val="single" w:sz="4" w:space="0" w:color="auto"/>
            </w:tcBorders>
          </w:tcPr>
          <w:p w14:paraId="54A80567" w14:textId="77777777" w:rsidR="00964AC1" w:rsidRPr="00C375EC" w:rsidRDefault="00964AC1" w:rsidP="00BC0E0E">
            <w:pPr>
              <w:spacing w:before="60" w:after="60"/>
              <w:jc w:val="right"/>
              <w:rPr>
                <w:rFonts w:cs="Arial"/>
                <w:b/>
                <w:bCs/>
              </w:rPr>
            </w:pPr>
            <w:r w:rsidRPr="00C375EC">
              <w:rPr>
                <w:rFonts w:cs="Arial"/>
                <w:b/>
                <w:bCs/>
                <w:szCs w:val="20"/>
              </w:rPr>
              <w:t>377</w:t>
            </w:r>
          </w:p>
        </w:tc>
      </w:tr>
      <w:tr w:rsidR="00964AC1" w:rsidRPr="00C375EC" w14:paraId="3A296E84" w14:textId="77777777" w:rsidTr="00BC0E0E">
        <w:trPr>
          <w:trHeight w:val="284"/>
        </w:trPr>
        <w:tc>
          <w:tcPr>
            <w:tcW w:w="2119" w:type="dxa"/>
            <w:tcBorders>
              <w:top w:val="nil"/>
              <w:left w:val="single" w:sz="4" w:space="0" w:color="auto"/>
              <w:bottom w:val="single" w:sz="4" w:space="0" w:color="auto"/>
              <w:right w:val="single" w:sz="4" w:space="0" w:color="auto"/>
            </w:tcBorders>
            <w:shd w:val="clear" w:color="auto" w:fill="auto"/>
            <w:noWrap/>
            <w:hideMark/>
          </w:tcPr>
          <w:p w14:paraId="672BF7FF" w14:textId="77777777" w:rsidR="00964AC1" w:rsidRPr="00C375EC" w:rsidRDefault="00964AC1" w:rsidP="00BC0E0E">
            <w:pPr>
              <w:spacing w:before="60" w:after="60"/>
            </w:pPr>
            <w:r w:rsidRPr="00C375EC">
              <w:t>Hope Vale</w:t>
            </w:r>
          </w:p>
        </w:tc>
        <w:tc>
          <w:tcPr>
            <w:tcW w:w="815" w:type="dxa"/>
            <w:tcBorders>
              <w:top w:val="nil"/>
              <w:left w:val="nil"/>
              <w:bottom w:val="single" w:sz="4" w:space="0" w:color="auto"/>
              <w:right w:val="single" w:sz="4" w:space="0" w:color="auto"/>
            </w:tcBorders>
            <w:shd w:val="clear" w:color="auto" w:fill="auto"/>
            <w:noWrap/>
          </w:tcPr>
          <w:p w14:paraId="1CD5F178" w14:textId="77777777" w:rsidR="00964AC1" w:rsidRPr="00C375EC" w:rsidRDefault="00964AC1" w:rsidP="00BC0E0E">
            <w:pPr>
              <w:spacing w:before="60" w:after="60"/>
              <w:jc w:val="right"/>
              <w:rPr>
                <w:rFonts w:cs="Arial"/>
              </w:rPr>
            </w:pPr>
            <w:r w:rsidRPr="00C375EC">
              <w:rPr>
                <w:rFonts w:cs="Arial"/>
                <w:szCs w:val="20"/>
              </w:rPr>
              <w:t>80</w:t>
            </w:r>
          </w:p>
        </w:tc>
        <w:tc>
          <w:tcPr>
            <w:tcW w:w="816" w:type="dxa"/>
            <w:tcBorders>
              <w:top w:val="nil"/>
              <w:left w:val="nil"/>
              <w:bottom w:val="single" w:sz="4" w:space="0" w:color="auto"/>
              <w:right w:val="single" w:sz="4" w:space="0" w:color="auto"/>
            </w:tcBorders>
            <w:shd w:val="clear" w:color="auto" w:fill="auto"/>
            <w:noWrap/>
          </w:tcPr>
          <w:p w14:paraId="569D376C" w14:textId="77777777" w:rsidR="00964AC1" w:rsidRPr="00C375EC" w:rsidRDefault="00964AC1" w:rsidP="00BC0E0E">
            <w:pPr>
              <w:spacing w:before="60" w:after="60"/>
              <w:jc w:val="right"/>
              <w:rPr>
                <w:rFonts w:cs="Arial"/>
              </w:rPr>
            </w:pPr>
            <w:r w:rsidRPr="00C375EC">
              <w:rPr>
                <w:rFonts w:cs="Arial"/>
                <w:szCs w:val="20"/>
              </w:rPr>
              <w:t>40</w:t>
            </w:r>
          </w:p>
        </w:tc>
        <w:tc>
          <w:tcPr>
            <w:tcW w:w="816" w:type="dxa"/>
            <w:tcBorders>
              <w:top w:val="nil"/>
              <w:left w:val="nil"/>
              <w:bottom w:val="single" w:sz="4" w:space="0" w:color="auto"/>
              <w:right w:val="single" w:sz="4" w:space="0" w:color="auto"/>
            </w:tcBorders>
            <w:shd w:val="clear" w:color="auto" w:fill="auto"/>
            <w:noWrap/>
          </w:tcPr>
          <w:p w14:paraId="6864183A" w14:textId="77777777" w:rsidR="00964AC1" w:rsidRPr="00C375EC" w:rsidRDefault="00964AC1" w:rsidP="00BC0E0E">
            <w:pPr>
              <w:spacing w:before="60" w:after="60"/>
              <w:jc w:val="right"/>
              <w:rPr>
                <w:rFonts w:cs="Arial"/>
              </w:rPr>
            </w:pPr>
            <w:r w:rsidRPr="00C375EC">
              <w:rPr>
                <w:rFonts w:cs="Arial"/>
                <w:szCs w:val="20"/>
              </w:rPr>
              <w:t>31</w:t>
            </w:r>
          </w:p>
        </w:tc>
        <w:tc>
          <w:tcPr>
            <w:tcW w:w="816" w:type="dxa"/>
            <w:tcBorders>
              <w:top w:val="nil"/>
              <w:left w:val="nil"/>
              <w:bottom w:val="single" w:sz="4" w:space="0" w:color="auto"/>
              <w:right w:val="single" w:sz="4" w:space="0" w:color="auto"/>
            </w:tcBorders>
            <w:shd w:val="clear" w:color="auto" w:fill="auto"/>
            <w:noWrap/>
          </w:tcPr>
          <w:p w14:paraId="63025BC9" w14:textId="77777777" w:rsidR="00964AC1" w:rsidRPr="00C375EC" w:rsidRDefault="00964AC1" w:rsidP="00BC0E0E">
            <w:pPr>
              <w:spacing w:before="60" w:after="60"/>
              <w:jc w:val="right"/>
              <w:rPr>
                <w:rFonts w:cs="Arial"/>
              </w:rPr>
            </w:pPr>
            <w:r w:rsidRPr="00C375EC">
              <w:rPr>
                <w:rFonts w:cs="Arial"/>
                <w:szCs w:val="20"/>
              </w:rPr>
              <w:t>45</w:t>
            </w:r>
          </w:p>
        </w:tc>
        <w:tc>
          <w:tcPr>
            <w:tcW w:w="992" w:type="dxa"/>
            <w:tcBorders>
              <w:top w:val="nil"/>
              <w:left w:val="nil"/>
              <w:bottom w:val="single" w:sz="4" w:space="0" w:color="auto"/>
              <w:right w:val="single" w:sz="4" w:space="0" w:color="auto"/>
            </w:tcBorders>
          </w:tcPr>
          <w:p w14:paraId="6C880B61" w14:textId="77777777" w:rsidR="00964AC1" w:rsidRPr="00C375EC" w:rsidRDefault="00964AC1" w:rsidP="00BC0E0E">
            <w:pPr>
              <w:spacing w:before="60" w:after="60"/>
              <w:jc w:val="right"/>
              <w:rPr>
                <w:rFonts w:cs="Arial"/>
                <w:b/>
                <w:bCs/>
              </w:rPr>
            </w:pPr>
            <w:r w:rsidRPr="00C375EC">
              <w:rPr>
                <w:rFonts w:cs="Arial"/>
                <w:b/>
                <w:bCs/>
                <w:szCs w:val="20"/>
              </w:rPr>
              <w:t>196</w:t>
            </w:r>
          </w:p>
        </w:tc>
      </w:tr>
      <w:tr w:rsidR="00964AC1" w:rsidRPr="00C375EC" w14:paraId="49D84670" w14:textId="77777777" w:rsidTr="00BC0E0E">
        <w:trPr>
          <w:trHeight w:val="284"/>
        </w:trPr>
        <w:tc>
          <w:tcPr>
            <w:tcW w:w="2119" w:type="dxa"/>
            <w:tcBorders>
              <w:top w:val="nil"/>
              <w:left w:val="single" w:sz="4" w:space="0" w:color="auto"/>
              <w:bottom w:val="single" w:sz="4" w:space="0" w:color="auto"/>
              <w:right w:val="single" w:sz="4" w:space="0" w:color="auto"/>
            </w:tcBorders>
            <w:shd w:val="clear" w:color="auto" w:fill="auto"/>
            <w:noWrap/>
          </w:tcPr>
          <w:p w14:paraId="6281958B" w14:textId="77777777" w:rsidR="00964AC1" w:rsidRPr="00C375EC" w:rsidRDefault="00964AC1" w:rsidP="00BC0E0E">
            <w:pPr>
              <w:spacing w:before="60" w:after="60"/>
            </w:pPr>
            <w:r w:rsidRPr="00C375EC">
              <w:t>Mossman Gorge</w:t>
            </w:r>
          </w:p>
        </w:tc>
        <w:tc>
          <w:tcPr>
            <w:tcW w:w="815" w:type="dxa"/>
            <w:tcBorders>
              <w:top w:val="nil"/>
              <w:left w:val="nil"/>
              <w:bottom w:val="single" w:sz="4" w:space="0" w:color="auto"/>
              <w:right w:val="single" w:sz="4" w:space="0" w:color="auto"/>
            </w:tcBorders>
            <w:shd w:val="clear" w:color="auto" w:fill="auto"/>
            <w:noWrap/>
          </w:tcPr>
          <w:p w14:paraId="2052DC4D" w14:textId="77777777" w:rsidR="00964AC1" w:rsidRPr="00C375EC" w:rsidRDefault="00964AC1" w:rsidP="00BC0E0E">
            <w:pPr>
              <w:spacing w:before="60" w:after="60"/>
              <w:jc w:val="right"/>
              <w:rPr>
                <w:rFonts w:cs="Arial"/>
              </w:rPr>
            </w:pPr>
            <w:r w:rsidRPr="00C375EC">
              <w:rPr>
                <w:rFonts w:cs="Arial"/>
                <w:szCs w:val="20"/>
              </w:rPr>
              <w:t>28</w:t>
            </w:r>
          </w:p>
        </w:tc>
        <w:tc>
          <w:tcPr>
            <w:tcW w:w="816" w:type="dxa"/>
            <w:tcBorders>
              <w:top w:val="nil"/>
              <w:left w:val="nil"/>
              <w:bottom w:val="single" w:sz="4" w:space="0" w:color="auto"/>
              <w:right w:val="single" w:sz="4" w:space="0" w:color="auto"/>
            </w:tcBorders>
            <w:shd w:val="clear" w:color="auto" w:fill="auto"/>
            <w:noWrap/>
          </w:tcPr>
          <w:p w14:paraId="25DA318B" w14:textId="77777777" w:rsidR="00964AC1" w:rsidRPr="00C375EC" w:rsidRDefault="00964AC1" w:rsidP="00BC0E0E">
            <w:pPr>
              <w:spacing w:before="60" w:after="60"/>
              <w:jc w:val="right"/>
              <w:rPr>
                <w:rFonts w:cs="Arial"/>
              </w:rPr>
            </w:pPr>
            <w:r w:rsidRPr="00C375EC">
              <w:rPr>
                <w:rFonts w:cs="Arial"/>
                <w:szCs w:val="20"/>
              </w:rPr>
              <w:t>31</w:t>
            </w:r>
          </w:p>
        </w:tc>
        <w:tc>
          <w:tcPr>
            <w:tcW w:w="816" w:type="dxa"/>
            <w:tcBorders>
              <w:top w:val="nil"/>
              <w:left w:val="nil"/>
              <w:bottom w:val="single" w:sz="4" w:space="0" w:color="auto"/>
              <w:right w:val="single" w:sz="4" w:space="0" w:color="auto"/>
            </w:tcBorders>
            <w:shd w:val="clear" w:color="auto" w:fill="auto"/>
            <w:noWrap/>
          </w:tcPr>
          <w:p w14:paraId="3EAB647B" w14:textId="77777777" w:rsidR="00964AC1" w:rsidRPr="00C375EC" w:rsidRDefault="00964AC1" w:rsidP="00BC0E0E">
            <w:pPr>
              <w:spacing w:before="60" w:after="60"/>
              <w:jc w:val="right"/>
              <w:rPr>
                <w:rFonts w:cs="Arial"/>
              </w:rPr>
            </w:pPr>
            <w:r w:rsidRPr="00C375EC">
              <w:rPr>
                <w:rFonts w:cs="Arial"/>
                <w:szCs w:val="20"/>
              </w:rPr>
              <w:t>22</w:t>
            </w:r>
          </w:p>
        </w:tc>
        <w:tc>
          <w:tcPr>
            <w:tcW w:w="816" w:type="dxa"/>
            <w:tcBorders>
              <w:top w:val="nil"/>
              <w:left w:val="nil"/>
              <w:bottom w:val="single" w:sz="4" w:space="0" w:color="auto"/>
              <w:right w:val="single" w:sz="4" w:space="0" w:color="auto"/>
            </w:tcBorders>
            <w:shd w:val="clear" w:color="auto" w:fill="auto"/>
            <w:noWrap/>
          </w:tcPr>
          <w:p w14:paraId="503AAB5C" w14:textId="77777777" w:rsidR="00964AC1" w:rsidRPr="00C375EC" w:rsidRDefault="00964AC1" w:rsidP="00BC0E0E">
            <w:pPr>
              <w:spacing w:before="60" w:after="60"/>
              <w:jc w:val="right"/>
              <w:rPr>
                <w:rFonts w:cs="Arial"/>
              </w:rPr>
            </w:pPr>
            <w:r w:rsidRPr="00C375EC">
              <w:rPr>
                <w:rFonts w:cs="Arial"/>
                <w:szCs w:val="20"/>
              </w:rPr>
              <w:t>26</w:t>
            </w:r>
          </w:p>
        </w:tc>
        <w:tc>
          <w:tcPr>
            <w:tcW w:w="992" w:type="dxa"/>
            <w:tcBorders>
              <w:top w:val="nil"/>
              <w:left w:val="nil"/>
              <w:bottom w:val="single" w:sz="4" w:space="0" w:color="auto"/>
              <w:right w:val="single" w:sz="4" w:space="0" w:color="auto"/>
            </w:tcBorders>
          </w:tcPr>
          <w:p w14:paraId="75CCB8BE" w14:textId="77777777" w:rsidR="00964AC1" w:rsidRPr="00C375EC" w:rsidRDefault="00964AC1" w:rsidP="00BC0E0E">
            <w:pPr>
              <w:spacing w:before="60" w:after="60"/>
              <w:jc w:val="right"/>
              <w:rPr>
                <w:rFonts w:cs="Arial"/>
                <w:b/>
                <w:bCs/>
              </w:rPr>
            </w:pPr>
            <w:r w:rsidRPr="00C375EC">
              <w:rPr>
                <w:rFonts w:cs="Arial"/>
                <w:b/>
                <w:bCs/>
                <w:szCs w:val="20"/>
              </w:rPr>
              <w:t>107</w:t>
            </w:r>
          </w:p>
        </w:tc>
      </w:tr>
      <w:tr w:rsidR="00964AC1" w:rsidRPr="00C375EC" w14:paraId="53061843" w14:textId="77777777" w:rsidTr="00BC0E0E">
        <w:trPr>
          <w:trHeight w:val="284"/>
        </w:trPr>
        <w:tc>
          <w:tcPr>
            <w:tcW w:w="2119" w:type="dxa"/>
            <w:tcBorders>
              <w:top w:val="single" w:sz="4" w:space="0" w:color="auto"/>
              <w:left w:val="single" w:sz="4" w:space="0" w:color="auto"/>
              <w:bottom w:val="single" w:sz="4" w:space="0" w:color="auto"/>
              <w:right w:val="single" w:sz="4" w:space="0" w:color="auto"/>
            </w:tcBorders>
            <w:shd w:val="clear" w:color="auto" w:fill="auto"/>
            <w:noWrap/>
          </w:tcPr>
          <w:p w14:paraId="09130272" w14:textId="77777777" w:rsidR="00964AC1" w:rsidRPr="00C375EC" w:rsidRDefault="00964AC1" w:rsidP="00BC0E0E">
            <w:pPr>
              <w:spacing w:before="60" w:after="60"/>
              <w:rPr>
                <w:b/>
                <w:bCs/>
              </w:rPr>
            </w:pPr>
            <w:r w:rsidRPr="00C375EC">
              <w:rPr>
                <w:b/>
                <w:bCs/>
              </w:rPr>
              <w:t>Total</w:t>
            </w:r>
          </w:p>
        </w:tc>
        <w:tc>
          <w:tcPr>
            <w:tcW w:w="815" w:type="dxa"/>
            <w:tcBorders>
              <w:top w:val="single" w:sz="4" w:space="0" w:color="auto"/>
              <w:left w:val="nil"/>
              <w:bottom w:val="single" w:sz="4" w:space="0" w:color="auto"/>
              <w:right w:val="single" w:sz="4" w:space="0" w:color="auto"/>
            </w:tcBorders>
            <w:shd w:val="clear" w:color="auto" w:fill="auto"/>
            <w:noWrap/>
          </w:tcPr>
          <w:p w14:paraId="39517507" w14:textId="77777777" w:rsidR="00964AC1" w:rsidRPr="00C375EC" w:rsidRDefault="00964AC1" w:rsidP="00BC0E0E">
            <w:pPr>
              <w:spacing w:before="60" w:after="60"/>
              <w:jc w:val="right"/>
              <w:rPr>
                <w:rFonts w:cs="Arial"/>
                <w:b/>
                <w:bCs/>
              </w:rPr>
            </w:pPr>
            <w:r w:rsidRPr="00C375EC">
              <w:rPr>
                <w:rFonts w:cs="Arial"/>
                <w:b/>
                <w:bCs/>
                <w:szCs w:val="20"/>
              </w:rPr>
              <w:t>296</w:t>
            </w:r>
          </w:p>
        </w:tc>
        <w:tc>
          <w:tcPr>
            <w:tcW w:w="816" w:type="dxa"/>
            <w:tcBorders>
              <w:top w:val="single" w:sz="4" w:space="0" w:color="auto"/>
              <w:left w:val="nil"/>
              <w:bottom w:val="single" w:sz="4" w:space="0" w:color="auto"/>
              <w:right w:val="single" w:sz="4" w:space="0" w:color="auto"/>
            </w:tcBorders>
            <w:shd w:val="clear" w:color="auto" w:fill="auto"/>
            <w:noWrap/>
          </w:tcPr>
          <w:p w14:paraId="05036E6E" w14:textId="77777777" w:rsidR="00964AC1" w:rsidRPr="00C375EC" w:rsidRDefault="00964AC1" w:rsidP="00BC0E0E">
            <w:pPr>
              <w:spacing w:before="60" w:after="60"/>
              <w:jc w:val="right"/>
              <w:rPr>
                <w:rFonts w:cs="Arial"/>
                <w:b/>
                <w:bCs/>
              </w:rPr>
            </w:pPr>
            <w:r w:rsidRPr="00C375EC">
              <w:rPr>
                <w:rFonts w:cs="Arial"/>
                <w:b/>
                <w:bCs/>
                <w:szCs w:val="20"/>
              </w:rPr>
              <w:t>313</w:t>
            </w:r>
          </w:p>
        </w:tc>
        <w:tc>
          <w:tcPr>
            <w:tcW w:w="816" w:type="dxa"/>
            <w:tcBorders>
              <w:top w:val="single" w:sz="4" w:space="0" w:color="auto"/>
              <w:left w:val="nil"/>
              <w:bottom w:val="single" w:sz="4" w:space="0" w:color="auto"/>
              <w:right w:val="single" w:sz="4" w:space="0" w:color="auto"/>
            </w:tcBorders>
            <w:shd w:val="clear" w:color="auto" w:fill="auto"/>
            <w:noWrap/>
          </w:tcPr>
          <w:p w14:paraId="6FB0201D" w14:textId="77777777" w:rsidR="00964AC1" w:rsidRPr="00C375EC" w:rsidRDefault="00964AC1" w:rsidP="00BC0E0E">
            <w:pPr>
              <w:spacing w:before="60" w:after="60"/>
              <w:jc w:val="right"/>
              <w:rPr>
                <w:rFonts w:cs="Arial"/>
                <w:b/>
                <w:bCs/>
              </w:rPr>
            </w:pPr>
            <w:r w:rsidRPr="00C375EC">
              <w:rPr>
                <w:rFonts w:cs="Arial"/>
                <w:b/>
                <w:bCs/>
                <w:szCs w:val="20"/>
              </w:rPr>
              <w:t>278</w:t>
            </w:r>
          </w:p>
        </w:tc>
        <w:tc>
          <w:tcPr>
            <w:tcW w:w="816" w:type="dxa"/>
            <w:tcBorders>
              <w:top w:val="single" w:sz="4" w:space="0" w:color="auto"/>
              <w:left w:val="nil"/>
              <w:bottom w:val="single" w:sz="4" w:space="0" w:color="auto"/>
              <w:right w:val="single" w:sz="4" w:space="0" w:color="auto"/>
            </w:tcBorders>
            <w:shd w:val="clear" w:color="auto" w:fill="auto"/>
            <w:noWrap/>
          </w:tcPr>
          <w:p w14:paraId="52CCF48A" w14:textId="77777777" w:rsidR="00964AC1" w:rsidRPr="00C375EC" w:rsidRDefault="00964AC1" w:rsidP="00BC0E0E">
            <w:pPr>
              <w:spacing w:before="60" w:after="60"/>
              <w:jc w:val="right"/>
              <w:rPr>
                <w:rFonts w:cs="Arial"/>
                <w:b/>
                <w:bCs/>
              </w:rPr>
            </w:pPr>
            <w:r w:rsidRPr="00C375EC">
              <w:rPr>
                <w:rFonts w:cs="Arial"/>
                <w:b/>
                <w:bCs/>
                <w:szCs w:val="20"/>
              </w:rPr>
              <w:t>250</w:t>
            </w:r>
          </w:p>
        </w:tc>
        <w:tc>
          <w:tcPr>
            <w:tcW w:w="992" w:type="dxa"/>
            <w:tcBorders>
              <w:top w:val="single" w:sz="4" w:space="0" w:color="auto"/>
              <w:left w:val="nil"/>
              <w:bottom w:val="single" w:sz="4" w:space="0" w:color="auto"/>
              <w:right w:val="single" w:sz="4" w:space="0" w:color="auto"/>
            </w:tcBorders>
          </w:tcPr>
          <w:p w14:paraId="1BCE43A7" w14:textId="77777777" w:rsidR="00964AC1" w:rsidRPr="00C375EC" w:rsidRDefault="00964AC1" w:rsidP="00BC0E0E">
            <w:pPr>
              <w:spacing w:before="60" w:after="60"/>
              <w:jc w:val="right"/>
              <w:rPr>
                <w:rFonts w:cs="Arial"/>
                <w:b/>
                <w:bCs/>
              </w:rPr>
            </w:pPr>
            <w:r w:rsidRPr="00C375EC">
              <w:rPr>
                <w:rFonts w:cs="Arial"/>
                <w:b/>
                <w:bCs/>
                <w:szCs w:val="20"/>
              </w:rPr>
              <w:t>1,137</w:t>
            </w:r>
          </w:p>
        </w:tc>
      </w:tr>
      <w:bookmarkEnd w:id="4"/>
    </w:tbl>
    <w:p w14:paraId="2BDD9DD4" w14:textId="77777777" w:rsidR="00964AC1" w:rsidRPr="00C375EC" w:rsidRDefault="00964AC1" w:rsidP="00964AC1"/>
    <w:p w14:paraId="6FFC9F89" w14:textId="77777777" w:rsidR="00964AC1" w:rsidRPr="00C375EC" w:rsidRDefault="00964AC1" w:rsidP="00964AC1">
      <w:r w:rsidRPr="00C375EC">
        <w:t xml:space="preserve">Conferences during the financial year resulted in 265 agreements to attend community support services (a decrease of 2 percent from 2021-22), 147 orders made to attend community support services (an increase of 7 percent from the previous reporting period) and 64 CIM orders issued (a 28 percent decrease from the previous reporting period). As a subset of the total number of conferences conducted for the financial year, 254 DV conferences were conducted in Aurukun, Coen, Hope </w:t>
      </w:r>
      <w:proofErr w:type="gramStart"/>
      <w:r w:rsidRPr="00C375EC">
        <w:t>Vale</w:t>
      </w:r>
      <w:proofErr w:type="gramEnd"/>
      <w:r w:rsidRPr="00C375EC">
        <w:t xml:space="preserve"> and Mossman Gorge an increase of 27 percent from 2021-22.</w:t>
      </w:r>
    </w:p>
    <w:p w14:paraId="49813C96" w14:textId="77777777" w:rsidR="00964AC1" w:rsidRPr="00C375EC" w:rsidRDefault="00964AC1" w:rsidP="00964AC1">
      <w:pPr>
        <w:rPr>
          <w:lang w:val="en-US"/>
        </w:rPr>
      </w:pPr>
    </w:p>
    <w:p w14:paraId="7DFE1D08" w14:textId="77777777" w:rsidR="00964AC1" w:rsidRPr="00C375EC" w:rsidRDefault="00964AC1" w:rsidP="00964AC1">
      <w:pPr>
        <w:pStyle w:val="Heading5"/>
      </w:pPr>
      <w:r w:rsidRPr="00C375EC">
        <w:t>Clients on conditional income management</w:t>
      </w:r>
    </w:p>
    <w:p w14:paraId="18ACB43E" w14:textId="77777777" w:rsidR="00964AC1" w:rsidRPr="00C375EC" w:rsidRDefault="00964AC1" w:rsidP="00964AC1">
      <w:r w:rsidRPr="00C375EC">
        <w:t>From 1 July 2022 to 30 June 2023, there was a total of 64 CIMs relating to 60 clients.</w:t>
      </w:r>
    </w:p>
    <w:p w14:paraId="05C2CDE1" w14:textId="4BA0E55F" w:rsidR="00731AF4" w:rsidRPr="00C375EC" w:rsidRDefault="00731AF4" w:rsidP="00731AF4">
      <w:r w:rsidRPr="00C375EC">
        <w:t xml:space="preserve">As </w:t>
      </w:r>
      <w:proofErr w:type="gramStart"/>
      <w:r w:rsidRPr="00C375EC">
        <w:t>at</w:t>
      </w:r>
      <w:proofErr w:type="gramEnd"/>
      <w:r w:rsidRPr="00C375EC">
        <w:t xml:space="preserve"> 30 June 2023, there were 28 clients subject to a CIM with 50 percent at 60% and 79 percent for a 6-month or less duration. As a subset of the total number of CIMs in the financial year, 13 CIMs were made at conference in relation to DV notifying behaviours.</w:t>
      </w:r>
    </w:p>
    <w:p w14:paraId="68A897CA" w14:textId="14F9D0F8" w:rsidR="00FC3AB3" w:rsidRPr="00C375EC" w:rsidRDefault="00FC3AB3" w:rsidP="00FC3AB3">
      <w:r w:rsidRPr="00C375EC">
        <w:t xml:space="preserve">The statistical information </w:t>
      </w:r>
      <w:r w:rsidR="00253457" w:rsidRPr="00C375EC">
        <w:t xml:space="preserve">provided in graphs </w:t>
      </w:r>
      <w:r w:rsidR="00D5787F" w:rsidRPr="00C375EC">
        <w:t>4</w:t>
      </w:r>
      <w:r w:rsidR="00253457" w:rsidRPr="00C375EC">
        <w:t xml:space="preserve"> and </w:t>
      </w:r>
      <w:r w:rsidR="00D5787F" w:rsidRPr="00C375EC">
        <w:t>5</w:t>
      </w:r>
      <w:r w:rsidRPr="00C375EC">
        <w:t xml:space="preserve"> demonstrates the FRC’s continued use of CIM is proportionate to the client’s circumstances and that CIM is used to encourage personal responsibility with terms and percentages of CIM orders and agreements adjusted according to the client’s progress or lack thereof. During the 2022-23 reporting period 58 percent of CIM </w:t>
      </w:r>
      <w:r w:rsidR="00623765">
        <w:t xml:space="preserve">orders and </w:t>
      </w:r>
      <w:r w:rsidRPr="00C375EC">
        <w:t>agreements quarantined 60% of a client’s welfare payment. During the same period 8</w:t>
      </w:r>
      <w:r w:rsidR="004A10E1">
        <w:t>7</w:t>
      </w:r>
      <w:r w:rsidRPr="00C375EC">
        <w:t xml:space="preserve"> percent were for a period of 6 months.</w:t>
      </w:r>
    </w:p>
    <w:p w14:paraId="089C9BB4" w14:textId="77777777" w:rsidR="00FC3AB3" w:rsidRPr="00C375EC" w:rsidRDefault="00FC3AB3" w:rsidP="00C57FA7">
      <w:pPr>
        <w:rPr>
          <w:lang w:val="en-US"/>
        </w:rPr>
      </w:pPr>
      <w:r w:rsidRPr="00C375EC">
        <w:rPr>
          <w:lang w:val="en-US"/>
        </w:rPr>
        <w:br w:type="page"/>
      </w:r>
    </w:p>
    <w:p w14:paraId="3836014E" w14:textId="1E7B111E" w:rsidR="00964AC1" w:rsidRPr="00C375EC" w:rsidRDefault="00964AC1" w:rsidP="00731AF4">
      <w:r w:rsidRPr="00C375EC">
        <w:lastRenderedPageBreak/>
        <w:t>The Commission processed the 64 CIMs issued in 2022-23 as follows:</w:t>
      </w:r>
    </w:p>
    <w:tbl>
      <w:tblPr>
        <w:tblStyle w:val="TableGrid"/>
        <w:tblW w:w="8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7"/>
        <w:gridCol w:w="236"/>
        <w:gridCol w:w="4167"/>
      </w:tblGrid>
      <w:tr w:rsidR="00964AC1" w:rsidRPr="00C375EC" w14:paraId="4D284FFA" w14:textId="77777777" w:rsidTr="005E3917">
        <w:trPr>
          <w:trHeight w:val="4009"/>
        </w:trPr>
        <w:tc>
          <w:tcPr>
            <w:tcW w:w="4167" w:type="dxa"/>
          </w:tcPr>
          <w:p w14:paraId="0ADCE468" w14:textId="68D30DAC" w:rsidR="00964AC1" w:rsidRPr="00C375EC" w:rsidRDefault="00AB3C79" w:rsidP="00BC0E0E">
            <w:r w:rsidRPr="00C375EC">
              <w:rPr>
                <w:noProof/>
              </w:rPr>
              <w:drawing>
                <wp:anchor distT="0" distB="0" distL="114300" distR="114300" simplePos="0" relativeHeight="251681792" behindDoc="0" locked="0" layoutInCell="1" allowOverlap="1" wp14:anchorId="306EF61E" wp14:editId="5142DC18">
                  <wp:simplePos x="0" y="0"/>
                  <wp:positionH relativeFrom="column">
                    <wp:posOffset>19685</wp:posOffset>
                  </wp:positionH>
                  <wp:positionV relativeFrom="paragraph">
                    <wp:posOffset>4445</wp:posOffset>
                  </wp:positionV>
                  <wp:extent cx="2505075" cy="2524125"/>
                  <wp:effectExtent l="0" t="0" r="0" b="0"/>
                  <wp:wrapNone/>
                  <wp:docPr id="8070467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5075" cy="2524125"/>
                          </a:xfrm>
                          <a:prstGeom prst="rect">
                            <a:avLst/>
                          </a:prstGeom>
                          <a:noFill/>
                          <a:ln>
                            <a:noFill/>
                          </a:ln>
                        </pic:spPr>
                      </pic:pic>
                    </a:graphicData>
                  </a:graphic>
                </wp:anchor>
              </w:drawing>
            </w:r>
          </w:p>
        </w:tc>
        <w:tc>
          <w:tcPr>
            <w:tcW w:w="236" w:type="dxa"/>
          </w:tcPr>
          <w:p w14:paraId="57331FCE" w14:textId="77777777" w:rsidR="00964AC1" w:rsidRPr="00C375EC" w:rsidRDefault="00964AC1" w:rsidP="00BC0E0E">
            <w:pPr>
              <w:rPr>
                <w:noProof/>
              </w:rPr>
            </w:pPr>
          </w:p>
        </w:tc>
        <w:tc>
          <w:tcPr>
            <w:tcW w:w="4167" w:type="dxa"/>
          </w:tcPr>
          <w:p w14:paraId="5F57FA40" w14:textId="724C6BE2" w:rsidR="00964AC1" w:rsidRPr="00C375EC" w:rsidRDefault="00AB3C79" w:rsidP="00BC0E0E">
            <w:r w:rsidRPr="00C375EC">
              <w:rPr>
                <w:noProof/>
              </w:rPr>
              <w:drawing>
                <wp:anchor distT="0" distB="0" distL="114300" distR="114300" simplePos="0" relativeHeight="251682816" behindDoc="0" locked="0" layoutInCell="1" allowOverlap="1" wp14:anchorId="560926E1" wp14:editId="0EA9FFEB">
                  <wp:simplePos x="0" y="0"/>
                  <wp:positionH relativeFrom="column">
                    <wp:posOffset>24130</wp:posOffset>
                  </wp:positionH>
                  <wp:positionV relativeFrom="paragraph">
                    <wp:posOffset>4445</wp:posOffset>
                  </wp:positionV>
                  <wp:extent cx="2505075" cy="2524125"/>
                  <wp:effectExtent l="0" t="0" r="0" b="0"/>
                  <wp:wrapNone/>
                  <wp:docPr id="7333047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5075" cy="2524125"/>
                          </a:xfrm>
                          <a:prstGeom prst="rect">
                            <a:avLst/>
                          </a:prstGeom>
                          <a:noFill/>
                          <a:ln>
                            <a:noFill/>
                          </a:ln>
                        </pic:spPr>
                      </pic:pic>
                    </a:graphicData>
                  </a:graphic>
                </wp:anchor>
              </w:drawing>
            </w:r>
          </w:p>
        </w:tc>
      </w:tr>
      <w:tr w:rsidR="00964AC1" w:rsidRPr="00C375EC" w14:paraId="5BA208F1" w14:textId="77777777" w:rsidTr="005E3917">
        <w:trPr>
          <w:trHeight w:val="567"/>
        </w:trPr>
        <w:tc>
          <w:tcPr>
            <w:tcW w:w="4167" w:type="dxa"/>
            <w:shd w:val="clear" w:color="auto" w:fill="808080" w:themeFill="background1" w:themeFillShade="80"/>
          </w:tcPr>
          <w:p w14:paraId="1E9104C9" w14:textId="28074CC0" w:rsidR="00964AC1" w:rsidRPr="00C375EC" w:rsidRDefault="00964AC1" w:rsidP="00B6408C">
            <w:pPr>
              <w:spacing w:before="60" w:after="60" w:line="240" w:lineRule="auto"/>
              <w:jc w:val="center"/>
              <w:rPr>
                <w:rFonts w:cs="Arial"/>
                <w:color w:val="FFFFFF" w:themeColor="background1"/>
              </w:rPr>
            </w:pPr>
            <w:r w:rsidRPr="00C375EC">
              <w:rPr>
                <w:rFonts w:cs="Arial"/>
                <w:b/>
                <w:bCs/>
                <w:color w:val="FFFFFF" w:themeColor="background1"/>
                <w:sz w:val="17"/>
                <w:szCs w:val="17"/>
                <w:lang w:val="en-US"/>
              </w:rPr>
              <w:t>Graph 4: Breakdown of CDC</w:t>
            </w:r>
            <w:r w:rsidR="00DC2F57" w:rsidRPr="00C375EC">
              <w:rPr>
                <w:rFonts w:cs="Arial"/>
                <w:b/>
                <w:bCs/>
                <w:color w:val="FFFFFF" w:themeColor="background1"/>
                <w:sz w:val="17"/>
                <w:szCs w:val="17"/>
                <w:lang w:val="en-US"/>
              </w:rPr>
              <w:t>/SmartCard</w:t>
            </w:r>
            <w:r w:rsidRPr="00C375EC">
              <w:rPr>
                <w:rFonts w:cs="Arial"/>
                <w:b/>
                <w:bCs/>
                <w:color w:val="FFFFFF" w:themeColor="background1"/>
                <w:sz w:val="17"/>
                <w:szCs w:val="17"/>
                <w:lang w:val="en-US"/>
              </w:rPr>
              <w:t xml:space="preserve"> CIMs by duration 1 July 2022 </w:t>
            </w:r>
            <w:r w:rsidR="00045E92" w:rsidRPr="00C375EC">
              <w:rPr>
                <w:rFonts w:cs="Arial"/>
                <w:b/>
                <w:bCs/>
                <w:color w:val="FFFFFF" w:themeColor="background1"/>
                <w:sz w:val="17"/>
                <w:szCs w:val="17"/>
                <w:lang w:val="en-US"/>
              </w:rPr>
              <w:t>to</w:t>
            </w:r>
            <w:r w:rsidRPr="00C375EC">
              <w:rPr>
                <w:rFonts w:cs="Arial"/>
                <w:b/>
                <w:bCs/>
                <w:color w:val="FFFFFF" w:themeColor="background1"/>
                <w:sz w:val="17"/>
                <w:szCs w:val="17"/>
                <w:lang w:val="en-US"/>
              </w:rPr>
              <w:t xml:space="preserve"> 30 June 2023</w:t>
            </w:r>
          </w:p>
        </w:tc>
        <w:tc>
          <w:tcPr>
            <w:tcW w:w="236" w:type="dxa"/>
            <w:shd w:val="clear" w:color="auto" w:fill="auto"/>
          </w:tcPr>
          <w:p w14:paraId="3C715A21" w14:textId="77777777" w:rsidR="00964AC1" w:rsidRPr="00C375EC" w:rsidRDefault="00964AC1" w:rsidP="00BC0E0E">
            <w:pPr>
              <w:spacing w:before="60" w:after="60" w:line="240" w:lineRule="auto"/>
              <w:rPr>
                <w:rFonts w:ascii="Helvetica" w:hAnsi="Helvetica" w:cs="Helvetica"/>
                <w:b/>
                <w:bCs/>
                <w:color w:val="FFFFFF" w:themeColor="background1"/>
                <w:sz w:val="17"/>
                <w:szCs w:val="17"/>
                <w:lang w:val="en-US"/>
              </w:rPr>
            </w:pPr>
          </w:p>
        </w:tc>
        <w:tc>
          <w:tcPr>
            <w:tcW w:w="4167" w:type="dxa"/>
            <w:shd w:val="clear" w:color="auto" w:fill="808080" w:themeFill="background1" w:themeFillShade="80"/>
          </w:tcPr>
          <w:p w14:paraId="639B65EC" w14:textId="0B851831" w:rsidR="00964AC1" w:rsidRPr="00C375EC" w:rsidRDefault="00964AC1" w:rsidP="00B6408C">
            <w:pPr>
              <w:spacing w:before="60" w:after="60" w:line="240" w:lineRule="auto"/>
              <w:jc w:val="center"/>
              <w:rPr>
                <w:rFonts w:cs="Arial"/>
                <w:color w:val="FFFFFF" w:themeColor="background1"/>
              </w:rPr>
            </w:pPr>
            <w:r w:rsidRPr="00C375EC">
              <w:rPr>
                <w:rFonts w:cs="Arial"/>
                <w:b/>
                <w:bCs/>
                <w:color w:val="FFFFFF" w:themeColor="background1"/>
                <w:sz w:val="17"/>
                <w:szCs w:val="17"/>
                <w:lang w:val="en-US"/>
              </w:rPr>
              <w:t>Graph 5: Breakdown of CDC</w:t>
            </w:r>
            <w:r w:rsidR="00DC2F57" w:rsidRPr="00C375EC">
              <w:rPr>
                <w:rFonts w:cs="Arial"/>
                <w:b/>
                <w:bCs/>
                <w:color w:val="FFFFFF" w:themeColor="background1"/>
                <w:sz w:val="17"/>
                <w:szCs w:val="17"/>
                <w:lang w:val="en-US"/>
              </w:rPr>
              <w:t>/SmartCard</w:t>
            </w:r>
            <w:r w:rsidRPr="00C375EC">
              <w:rPr>
                <w:rFonts w:cs="Arial"/>
                <w:b/>
                <w:bCs/>
                <w:color w:val="FFFFFF" w:themeColor="background1"/>
                <w:sz w:val="17"/>
                <w:szCs w:val="17"/>
                <w:lang w:val="en-US"/>
              </w:rPr>
              <w:t xml:space="preserve"> CIMs by percentage 1 July 2022 </w:t>
            </w:r>
            <w:r w:rsidR="00045E92" w:rsidRPr="00C375EC">
              <w:rPr>
                <w:rFonts w:cs="Arial"/>
                <w:b/>
                <w:bCs/>
                <w:color w:val="FFFFFF" w:themeColor="background1"/>
                <w:sz w:val="17"/>
                <w:szCs w:val="17"/>
                <w:lang w:val="en-US"/>
              </w:rPr>
              <w:t>to</w:t>
            </w:r>
            <w:r w:rsidRPr="00C375EC">
              <w:rPr>
                <w:rFonts w:cs="Arial"/>
                <w:b/>
                <w:bCs/>
                <w:color w:val="FFFFFF" w:themeColor="background1"/>
                <w:sz w:val="17"/>
                <w:szCs w:val="17"/>
                <w:lang w:val="en-US"/>
              </w:rPr>
              <w:t xml:space="preserve"> 30 June 2023</w:t>
            </w:r>
          </w:p>
        </w:tc>
      </w:tr>
    </w:tbl>
    <w:p w14:paraId="723DE934" w14:textId="6C530D6E" w:rsidR="00964AC1" w:rsidRPr="00C375EC" w:rsidRDefault="00964AC1" w:rsidP="00964AC1"/>
    <w:p w14:paraId="620067E1" w14:textId="77777777" w:rsidR="005E3917" w:rsidRPr="00C375EC" w:rsidRDefault="005E3917" w:rsidP="005E3917">
      <w:pPr>
        <w:pStyle w:val="Heading5"/>
      </w:pPr>
      <w:r w:rsidRPr="00C375EC">
        <w:t>Clients on voluntary income management</w:t>
      </w:r>
    </w:p>
    <w:p w14:paraId="3CF36F44" w14:textId="449E1D52" w:rsidR="005E3917" w:rsidRPr="00C375EC" w:rsidRDefault="005E3917" w:rsidP="005E3917">
      <w:r w:rsidRPr="00C375EC">
        <w:t>The Commission processed 118 VIM agreements (a decrease of 16 percent from 2021-22) for 100 clients.</w:t>
      </w:r>
    </w:p>
    <w:tbl>
      <w:tblPr>
        <w:tblStyle w:val="TableGrid"/>
        <w:tblW w:w="8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7"/>
        <w:gridCol w:w="236"/>
        <w:gridCol w:w="4167"/>
      </w:tblGrid>
      <w:tr w:rsidR="00B71F63" w:rsidRPr="00C375EC" w14:paraId="690BDAA0" w14:textId="77777777" w:rsidTr="005E3917">
        <w:trPr>
          <w:trHeight w:val="3969"/>
        </w:trPr>
        <w:tc>
          <w:tcPr>
            <w:tcW w:w="4167" w:type="dxa"/>
          </w:tcPr>
          <w:p w14:paraId="4AE3C9CF" w14:textId="4E9E3B6C" w:rsidR="00B71F63" w:rsidRPr="00C375EC" w:rsidRDefault="00AB3C79" w:rsidP="00BE577A">
            <w:r w:rsidRPr="00C375EC">
              <w:rPr>
                <w:noProof/>
              </w:rPr>
              <w:drawing>
                <wp:anchor distT="0" distB="0" distL="114300" distR="114300" simplePos="0" relativeHeight="251680768" behindDoc="0" locked="0" layoutInCell="1" allowOverlap="1" wp14:anchorId="40B59ABB" wp14:editId="25D3F509">
                  <wp:simplePos x="0" y="0"/>
                  <wp:positionH relativeFrom="column">
                    <wp:posOffset>-27940</wp:posOffset>
                  </wp:positionH>
                  <wp:positionV relativeFrom="paragraph">
                    <wp:posOffset>635</wp:posOffset>
                  </wp:positionV>
                  <wp:extent cx="2505075" cy="2514600"/>
                  <wp:effectExtent l="0" t="0" r="0" b="0"/>
                  <wp:wrapNone/>
                  <wp:docPr id="1617584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05075" cy="2514600"/>
                          </a:xfrm>
                          <a:prstGeom prst="rect">
                            <a:avLst/>
                          </a:prstGeom>
                          <a:noFill/>
                          <a:ln>
                            <a:noFill/>
                          </a:ln>
                        </pic:spPr>
                      </pic:pic>
                    </a:graphicData>
                  </a:graphic>
                </wp:anchor>
              </w:drawing>
            </w:r>
          </w:p>
        </w:tc>
        <w:tc>
          <w:tcPr>
            <w:tcW w:w="236" w:type="dxa"/>
          </w:tcPr>
          <w:p w14:paraId="1FC1D7FB" w14:textId="77777777" w:rsidR="00B71F63" w:rsidRPr="00C375EC" w:rsidRDefault="00B71F63" w:rsidP="00BE577A">
            <w:pPr>
              <w:rPr>
                <w:noProof/>
              </w:rPr>
            </w:pPr>
          </w:p>
        </w:tc>
        <w:tc>
          <w:tcPr>
            <w:tcW w:w="4167" w:type="dxa"/>
          </w:tcPr>
          <w:p w14:paraId="6A877120" w14:textId="5ADDC9A4" w:rsidR="00B71F63" w:rsidRPr="00C375EC" w:rsidRDefault="00AB3C79" w:rsidP="00BE577A">
            <w:r w:rsidRPr="00C375EC">
              <w:rPr>
                <w:noProof/>
              </w:rPr>
              <w:drawing>
                <wp:anchor distT="0" distB="0" distL="114300" distR="114300" simplePos="0" relativeHeight="251683840" behindDoc="0" locked="0" layoutInCell="1" allowOverlap="1" wp14:anchorId="02CD9F04" wp14:editId="0B4428B7">
                  <wp:simplePos x="0" y="0"/>
                  <wp:positionH relativeFrom="column">
                    <wp:posOffset>-42545</wp:posOffset>
                  </wp:positionH>
                  <wp:positionV relativeFrom="paragraph">
                    <wp:posOffset>635</wp:posOffset>
                  </wp:positionV>
                  <wp:extent cx="2505075" cy="2524125"/>
                  <wp:effectExtent l="0" t="0" r="0" b="0"/>
                  <wp:wrapNone/>
                  <wp:docPr id="17482425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05075" cy="2524125"/>
                          </a:xfrm>
                          <a:prstGeom prst="rect">
                            <a:avLst/>
                          </a:prstGeom>
                          <a:noFill/>
                          <a:ln>
                            <a:noFill/>
                          </a:ln>
                        </pic:spPr>
                      </pic:pic>
                    </a:graphicData>
                  </a:graphic>
                </wp:anchor>
              </w:drawing>
            </w:r>
          </w:p>
        </w:tc>
      </w:tr>
      <w:tr w:rsidR="00B71F63" w:rsidRPr="00C375EC" w14:paraId="2AD1D0A2" w14:textId="77777777" w:rsidTr="005E3917">
        <w:trPr>
          <w:trHeight w:val="567"/>
        </w:trPr>
        <w:tc>
          <w:tcPr>
            <w:tcW w:w="4167" w:type="dxa"/>
            <w:shd w:val="clear" w:color="auto" w:fill="808080" w:themeFill="background1" w:themeFillShade="80"/>
          </w:tcPr>
          <w:p w14:paraId="06CF0B96" w14:textId="5D952F5E" w:rsidR="00B71F63" w:rsidRPr="00C375EC" w:rsidRDefault="00B71F63" w:rsidP="00BE577A">
            <w:pPr>
              <w:spacing w:before="60" w:after="60" w:line="240" w:lineRule="auto"/>
              <w:jc w:val="center"/>
              <w:rPr>
                <w:rFonts w:cs="Arial"/>
                <w:color w:val="FFFFFF" w:themeColor="background1"/>
              </w:rPr>
            </w:pPr>
            <w:r w:rsidRPr="00C375EC">
              <w:rPr>
                <w:rFonts w:cs="Arial"/>
                <w:b/>
                <w:bCs/>
                <w:color w:val="FFFFFF" w:themeColor="background1"/>
                <w:sz w:val="17"/>
                <w:szCs w:val="17"/>
                <w:lang w:val="en-US"/>
              </w:rPr>
              <w:t>Graph 6: Breakdown of CDC/SmartCard VIMs by duration 1 July 2022 to 30 June 2023</w:t>
            </w:r>
          </w:p>
        </w:tc>
        <w:tc>
          <w:tcPr>
            <w:tcW w:w="236" w:type="dxa"/>
            <w:shd w:val="clear" w:color="auto" w:fill="auto"/>
          </w:tcPr>
          <w:p w14:paraId="4FFC3CB4" w14:textId="77777777" w:rsidR="00B71F63" w:rsidRPr="00C375EC" w:rsidRDefault="00B71F63" w:rsidP="00BE577A">
            <w:pPr>
              <w:spacing w:before="60" w:after="60" w:line="240" w:lineRule="auto"/>
              <w:rPr>
                <w:rFonts w:ascii="Helvetica" w:hAnsi="Helvetica" w:cs="Helvetica"/>
                <w:b/>
                <w:bCs/>
                <w:color w:val="FFFFFF" w:themeColor="background1"/>
                <w:sz w:val="17"/>
                <w:szCs w:val="17"/>
                <w:lang w:val="en-US"/>
              </w:rPr>
            </w:pPr>
          </w:p>
        </w:tc>
        <w:tc>
          <w:tcPr>
            <w:tcW w:w="4167" w:type="dxa"/>
            <w:shd w:val="clear" w:color="auto" w:fill="808080" w:themeFill="background1" w:themeFillShade="80"/>
          </w:tcPr>
          <w:p w14:paraId="1AB19C9C" w14:textId="5F91052E" w:rsidR="00B71F63" w:rsidRPr="00C375EC" w:rsidRDefault="00B71F63" w:rsidP="00BE577A">
            <w:pPr>
              <w:spacing w:before="60" w:after="60" w:line="240" w:lineRule="auto"/>
              <w:jc w:val="center"/>
              <w:rPr>
                <w:rFonts w:cs="Arial"/>
                <w:color w:val="FFFFFF" w:themeColor="background1"/>
              </w:rPr>
            </w:pPr>
            <w:r w:rsidRPr="00C375EC">
              <w:rPr>
                <w:rFonts w:cs="Arial"/>
                <w:b/>
                <w:bCs/>
                <w:color w:val="FFFFFF" w:themeColor="background1"/>
                <w:sz w:val="17"/>
                <w:szCs w:val="17"/>
                <w:lang w:val="en-US"/>
              </w:rPr>
              <w:t>Graph 7: Breakdown of CDC/SmartCard VIMs by percentage 1 July 2022 to 30 June 2023</w:t>
            </w:r>
          </w:p>
        </w:tc>
      </w:tr>
    </w:tbl>
    <w:p w14:paraId="6BAD93DA" w14:textId="77777777" w:rsidR="00B71F63" w:rsidRPr="00C375EC" w:rsidRDefault="00B71F63" w:rsidP="00964AC1"/>
    <w:p w14:paraId="01291BB2" w14:textId="15F3C248" w:rsidR="005536A9" w:rsidRPr="00C375EC" w:rsidRDefault="005536A9" w:rsidP="005536A9">
      <w:bookmarkStart w:id="5" w:name="_Hlk79047369"/>
      <w:r w:rsidRPr="00C375EC">
        <w:t xml:space="preserve">Following the transition from the CDC to the SmartCard in FRC communities from 6 March 2023, requests by community members to voluntarily participate in </w:t>
      </w:r>
      <w:r w:rsidR="00B40FD2" w:rsidRPr="00C375EC">
        <w:t>e</w:t>
      </w:r>
      <w:r w:rsidRPr="00C375EC">
        <w:t xml:space="preserve">IM has decreased. Several factors account for the decrease including the purchase of tobacco is no longer allowed under the </w:t>
      </w:r>
      <w:r w:rsidR="00B40FD2" w:rsidRPr="00C375EC">
        <w:t>e</w:t>
      </w:r>
      <w:r w:rsidRPr="00C375EC">
        <w:t>IM program and our clients ha</w:t>
      </w:r>
      <w:r w:rsidR="00C33A3E" w:rsidRPr="00C375EC">
        <w:t>ve</w:t>
      </w:r>
      <w:r w:rsidRPr="00C375EC">
        <w:t xml:space="preserve"> expressed a greater need for access to</w:t>
      </w:r>
      <w:r w:rsidR="00C33A3E" w:rsidRPr="00C375EC">
        <w:t xml:space="preserve"> more</w:t>
      </w:r>
      <w:r w:rsidRPr="00C375EC">
        <w:t xml:space="preserve"> cash. Currently our clients can only choose to quarantine 60, 75 or 90 percent of their welfare payment. The Commission would be open to have a lower percentage of quarantined money </w:t>
      </w:r>
      <w:r w:rsidRPr="00C375EC">
        <w:lastRenderedPageBreak/>
        <w:t>available to our clients, so that they could remain on the SmartCard with the benefits the card affords but also have access to more cash as required.</w:t>
      </w:r>
    </w:p>
    <w:p w14:paraId="223DBBCC" w14:textId="7B3292A9" w:rsidR="00964AC1" w:rsidRPr="00C375EC" w:rsidRDefault="005536A9" w:rsidP="00964AC1">
      <w:r w:rsidRPr="00C375EC">
        <w:t xml:space="preserve">Since the commencement of the Commission 357 clients (228 female and 129 male) have had an active VIM agreement. As </w:t>
      </w:r>
      <w:proofErr w:type="gramStart"/>
      <w:r w:rsidRPr="00C375EC">
        <w:t>at</w:t>
      </w:r>
      <w:proofErr w:type="gramEnd"/>
      <w:r w:rsidRPr="00C375EC">
        <w:t xml:space="preserve"> 30 June 2023, there were 66 clients on a VIM, with 85 percent at 60% and 52 percent for a 12-month duration.</w:t>
      </w:r>
    </w:p>
    <w:p w14:paraId="72CF8FBF" w14:textId="77777777" w:rsidR="005536A9" w:rsidRPr="00C375EC" w:rsidRDefault="005536A9" w:rsidP="00964AC1"/>
    <w:bookmarkEnd w:id="5"/>
    <w:p w14:paraId="16AD8FFC" w14:textId="77777777" w:rsidR="00964AC1" w:rsidRPr="00C375EC" w:rsidRDefault="00964AC1" w:rsidP="00964AC1">
      <w:pPr>
        <w:pStyle w:val="Heading5"/>
      </w:pPr>
      <w:r w:rsidRPr="00C375EC">
        <w:t>Conditional and voluntary income management age and gender breakdown</w:t>
      </w:r>
    </w:p>
    <w:p w14:paraId="1B7968E7" w14:textId="4ED26926" w:rsidR="00964AC1" w:rsidRPr="00C375EC" w:rsidRDefault="00964AC1" w:rsidP="00964AC1">
      <w:pPr>
        <w:spacing w:after="160" w:line="259" w:lineRule="auto"/>
      </w:pPr>
      <w:r w:rsidRPr="00C375EC">
        <w:t xml:space="preserve">During 2022-23 most community members </w:t>
      </w:r>
      <w:proofErr w:type="gramStart"/>
      <w:r w:rsidRPr="00C375EC">
        <w:t>conditionally</w:t>
      </w:r>
      <w:proofErr w:type="gramEnd"/>
      <w:r w:rsidRPr="00C375EC">
        <w:t xml:space="preserve"> income managed by the FRC were in the 26</w:t>
      </w:r>
      <w:r w:rsidR="00986386" w:rsidRPr="00C375EC">
        <w:t>-</w:t>
      </w:r>
      <w:r w:rsidRPr="00C375EC">
        <w:t>35 year age group,</w:t>
      </w:r>
      <w:r w:rsidR="00FA1C69" w:rsidRPr="00C375EC">
        <w:t xml:space="preserve"> and f</w:t>
      </w:r>
      <w:r w:rsidRPr="00C375EC">
        <w:t xml:space="preserve">emales accounted for </w:t>
      </w:r>
      <w:r w:rsidR="001B25AD" w:rsidRPr="00C375EC">
        <w:t>three quarters (</w:t>
      </w:r>
      <w:r w:rsidRPr="00C375EC">
        <w:t>75 percent</w:t>
      </w:r>
      <w:r w:rsidR="001B25AD" w:rsidRPr="00C375EC">
        <w:t>)</w:t>
      </w:r>
      <w:r w:rsidRPr="00C375EC">
        <w:t xml:space="preserve"> of all the CIM </w:t>
      </w:r>
      <w:r w:rsidR="00623765">
        <w:t xml:space="preserve">orders and </w:t>
      </w:r>
      <w:r w:rsidRPr="00C375EC">
        <w:t>agreements. No community members older than 55 years were conditionally income-managed by the FRC during the financial year. For the 48 CIMs relating to females, 77 percent related to children in some way, whether it was for a notice regarding school attendance or school non-enrolment, or for a notice regarding child safety and welfare. For the 16 CIMs relating to males, just 38 percent related to children in some way. These figures correlate to the female role of caregiver in the family structure.</w:t>
      </w:r>
    </w:p>
    <w:p w14:paraId="1BBA1BCB" w14:textId="31D75A07" w:rsidR="00964AC1" w:rsidRPr="00C375EC" w:rsidRDefault="00964AC1" w:rsidP="00964AC1">
      <w:pPr>
        <w:spacing w:after="160" w:line="259" w:lineRule="auto"/>
      </w:pPr>
      <w:r w:rsidRPr="00C375EC">
        <w:t xml:space="preserve">The age ranges of clients exercising the option for VIM spanned </w:t>
      </w:r>
      <w:r w:rsidR="00D96ECC" w:rsidRPr="00C375EC">
        <w:t xml:space="preserve">all age cohorts </w:t>
      </w:r>
      <w:r w:rsidRPr="00C375EC">
        <w:t>from 18 to 85</w:t>
      </w:r>
      <w:r w:rsidR="00780196" w:rsidRPr="00C375EC">
        <w:t>.</w:t>
      </w:r>
      <w:r w:rsidRPr="00C375EC">
        <w:t xml:space="preserve"> Again, females represented </w:t>
      </w:r>
      <w:proofErr w:type="gramStart"/>
      <w:r w:rsidRPr="00C375EC">
        <w:t>the majority of</w:t>
      </w:r>
      <w:proofErr w:type="gramEnd"/>
      <w:r w:rsidRPr="00C375EC">
        <w:t xml:space="preserve"> all VIM agreements at 68 percent.</w:t>
      </w:r>
    </w:p>
    <w:p w14:paraId="4DC90539" w14:textId="0DA300C8" w:rsidR="00964AC1" w:rsidRPr="00C375EC" w:rsidRDefault="00964AC1" w:rsidP="00964AC1"/>
    <w:tbl>
      <w:tblPr>
        <w:tblStyle w:val="TableGrid"/>
        <w:tblW w:w="85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444"/>
        <w:gridCol w:w="6916"/>
      </w:tblGrid>
      <w:tr w:rsidR="007820B4" w:rsidRPr="00C375EC" w14:paraId="25B2980E" w14:textId="77777777" w:rsidTr="00A217C9">
        <w:trPr>
          <w:trHeight w:val="3145"/>
          <w:jc w:val="center"/>
        </w:trPr>
        <w:tc>
          <w:tcPr>
            <w:tcW w:w="1146" w:type="dxa"/>
            <w:shd w:val="clear" w:color="auto" w:fill="808080" w:themeFill="background1" w:themeFillShade="80"/>
            <w:textDirection w:val="btLr"/>
          </w:tcPr>
          <w:p w14:paraId="586FA90F" w14:textId="122984D9" w:rsidR="007820B4" w:rsidRPr="00C375EC" w:rsidRDefault="007820B4" w:rsidP="00427D4A">
            <w:pPr>
              <w:spacing w:after="0"/>
              <w:jc w:val="center"/>
              <w:rPr>
                <w:rFonts w:cs="Arial"/>
                <w:b/>
                <w:bCs/>
                <w:sz w:val="17"/>
                <w:szCs w:val="17"/>
                <w:lang w:val="en-US"/>
              </w:rPr>
            </w:pPr>
            <w:r w:rsidRPr="00C375EC">
              <w:rPr>
                <w:rFonts w:cs="Arial"/>
                <w:b/>
                <w:bCs/>
                <w:color w:val="FFFFFF" w:themeColor="background1"/>
                <w:sz w:val="17"/>
                <w:szCs w:val="17"/>
                <w:lang w:val="en-US"/>
              </w:rPr>
              <w:t>Graph 8: Breakdown of CDC/SmartCard CIMs</w:t>
            </w:r>
            <w:r w:rsidRPr="00C375EC">
              <w:rPr>
                <w:rFonts w:cs="Arial"/>
                <w:b/>
                <w:bCs/>
                <w:color w:val="FFFFFF" w:themeColor="background1"/>
                <w:sz w:val="17"/>
                <w:szCs w:val="17"/>
                <w:lang w:val="en-US"/>
              </w:rPr>
              <w:br/>
              <w:t xml:space="preserve"> by age cohort and gender</w:t>
            </w:r>
            <w:r w:rsidRPr="00C375EC">
              <w:rPr>
                <w:rFonts w:cs="Arial"/>
                <w:b/>
                <w:bCs/>
                <w:color w:val="FFFFFF" w:themeColor="background1"/>
                <w:sz w:val="17"/>
                <w:szCs w:val="17"/>
                <w:lang w:val="en-US"/>
              </w:rPr>
              <w:br/>
              <w:t>1 July 2022 to 30 June 2023</w:t>
            </w:r>
          </w:p>
        </w:tc>
        <w:tc>
          <w:tcPr>
            <w:tcW w:w="7360" w:type="dxa"/>
            <w:gridSpan w:val="2"/>
          </w:tcPr>
          <w:p w14:paraId="27BA0084" w14:textId="7FDE958C" w:rsidR="007820B4" w:rsidRPr="00C375EC" w:rsidRDefault="007820B4" w:rsidP="00BC0E0E">
            <w:r w:rsidRPr="00C375EC">
              <w:rPr>
                <w:noProof/>
              </w:rPr>
              <w:drawing>
                <wp:anchor distT="0" distB="0" distL="114300" distR="114300" simplePos="0" relativeHeight="251685888" behindDoc="0" locked="0" layoutInCell="1" allowOverlap="1" wp14:anchorId="370A9514" wp14:editId="544D6AF0">
                  <wp:simplePos x="0" y="0"/>
                  <wp:positionH relativeFrom="column">
                    <wp:posOffset>635</wp:posOffset>
                  </wp:positionH>
                  <wp:positionV relativeFrom="paragraph">
                    <wp:posOffset>0</wp:posOffset>
                  </wp:positionV>
                  <wp:extent cx="3448050" cy="1981200"/>
                  <wp:effectExtent l="0" t="0" r="0" b="0"/>
                  <wp:wrapSquare wrapText="bothSides"/>
                  <wp:docPr id="11927649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48050" cy="1981200"/>
                          </a:xfrm>
                          <a:prstGeom prst="rect">
                            <a:avLst/>
                          </a:prstGeom>
                          <a:noFill/>
                          <a:ln>
                            <a:noFill/>
                          </a:ln>
                        </pic:spPr>
                      </pic:pic>
                    </a:graphicData>
                  </a:graphic>
                </wp:anchor>
              </w:drawing>
            </w:r>
          </w:p>
        </w:tc>
      </w:tr>
      <w:tr w:rsidR="00964AC1" w:rsidRPr="00C375EC" w14:paraId="0F75B49D" w14:textId="77777777" w:rsidTr="00A217C9">
        <w:trPr>
          <w:trHeight w:val="284"/>
          <w:jc w:val="center"/>
        </w:trPr>
        <w:tc>
          <w:tcPr>
            <w:tcW w:w="1146" w:type="dxa"/>
            <w:shd w:val="clear" w:color="auto" w:fill="auto"/>
            <w:textDirection w:val="btLr"/>
          </w:tcPr>
          <w:p w14:paraId="4F800B3B" w14:textId="77777777" w:rsidR="00964AC1" w:rsidRPr="00C375EC" w:rsidRDefault="00964AC1" w:rsidP="00BC0E0E">
            <w:pPr>
              <w:spacing w:after="0"/>
              <w:jc w:val="center"/>
              <w:rPr>
                <w:rFonts w:cs="Arial"/>
                <w:b/>
                <w:bCs/>
                <w:color w:val="FFFFFF" w:themeColor="background1"/>
                <w:sz w:val="17"/>
                <w:szCs w:val="17"/>
                <w:lang w:val="en-US"/>
              </w:rPr>
            </w:pPr>
          </w:p>
        </w:tc>
        <w:tc>
          <w:tcPr>
            <w:tcW w:w="444" w:type="dxa"/>
            <w:shd w:val="clear" w:color="auto" w:fill="auto"/>
          </w:tcPr>
          <w:p w14:paraId="7E3BAE79" w14:textId="77777777" w:rsidR="00964AC1" w:rsidRPr="00C375EC" w:rsidRDefault="00964AC1" w:rsidP="00BC0E0E">
            <w:pPr>
              <w:rPr>
                <w:noProof/>
              </w:rPr>
            </w:pPr>
          </w:p>
        </w:tc>
        <w:tc>
          <w:tcPr>
            <w:tcW w:w="6916" w:type="dxa"/>
            <w:shd w:val="clear" w:color="auto" w:fill="auto"/>
          </w:tcPr>
          <w:p w14:paraId="52A14234" w14:textId="1E91BDE0" w:rsidR="00964AC1" w:rsidRPr="00C375EC" w:rsidRDefault="00964AC1" w:rsidP="00BC0E0E">
            <w:pPr>
              <w:rPr>
                <w:noProof/>
              </w:rPr>
            </w:pPr>
          </w:p>
        </w:tc>
      </w:tr>
      <w:tr w:rsidR="007820B4" w:rsidRPr="00C375EC" w14:paraId="008F8CD0" w14:textId="77777777" w:rsidTr="00A217C9">
        <w:trPr>
          <w:trHeight w:val="3155"/>
          <w:jc w:val="center"/>
        </w:trPr>
        <w:tc>
          <w:tcPr>
            <w:tcW w:w="1146" w:type="dxa"/>
            <w:shd w:val="clear" w:color="auto" w:fill="808080" w:themeFill="background1" w:themeFillShade="80"/>
            <w:textDirection w:val="btLr"/>
          </w:tcPr>
          <w:p w14:paraId="2C3404C6" w14:textId="1DC5A983" w:rsidR="007820B4" w:rsidRPr="00C375EC" w:rsidRDefault="007820B4" w:rsidP="00427D4A">
            <w:pPr>
              <w:spacing w:after="0"/>
              <w:jc w:val="center"/>
            </w:pPr>
            <w:r w:rsidRPr="00C375EC">
              <w:rPr>
                <w:rFonts w:cs="Arial"/>
                <w:b/>
                <w:bCs/>
                <w:color w:val="FFFFFF" w:themeColor="background1"/>
                <w:sz w:val="17"/>
                <w:szCs w:val="17"/>
                <w:lang w:val="en-US"/>
              </w:rPr>
              <w:t xml:space="preserve">Graph 9: Breakdown of CDC/SmartCard VIMs </w:t>
            </w:r>
            <w:r w:rsidRPr="00C375EC">
              <w:rPr>
                <w:rFonts w:cs="Arial"/>
                <w:b/>
                <w:bCs/>
                <w:color w:val="FFFFFF" w:themeColor="background1"/>
                <w:sz w:val="17"/>
                <w:szCs w:val="17"/>
                <w:lang w:val="en-US"/>
              </w:rPr>
              <w:br/>
              <w:t>by age cohort and gender</w:t>
            </w:r>
            <w:r w:rsidRPr="00C375EC">
              <w:rPr>
                <w:rFonts w:cs="Arial"/>
                <w:b/>
                <w:bCs/>
                <w:color w:val="FFFFFF" w:themeColor="background1"/>
                <w:sz w:val="17"/>
                <w:szCs w:val="17"/>
                <w:lang w:val="en-US"/>
              </w:rPr>
              <w:br/>
              <w:t>1 July 2022 to 30 June 2023</w:t>
            </w:r>
          </w:p>
        </w:tc>
        <w:tc>
          <w:tcPr>
            <w:tcW w:w="7360" w:type="dxa"/>
            <w:gridSpan w:val="2"/>
          </w:tcPr>
          <w:p w14:paraId="5E8DCA1C" w14:textId="5163423E" w:rsidR="007820B4" w:rsidRPr="00C375EC" w:rsidRDefault="007820B4" w:rsidP="00BC0E0E">
            <w:pPr>
              <w:rPr>
                <w:noProof/>
              </w:rPr>
            </w:pPr>
            <w:r w:rsidRPr="00C375EC">
              <w:rPr>
                <w:noProof/>
              </w:rPr>
              <w:drawing>
                <wp:anchor distT="0" distB="0" distL="114300" distR="114300" simplePos="0" relativeHeight="251684864" behindDoc="0" locked="0" layoutInCell="1" allowOverlap="1" wp14:anchorId="2126FFD2" wp14:editId="0FA3AD00">
                  <wp:simplePos x="0" y="0"/>
                  <wp:positionH relativeFrom="column">
                    <wp:posOffset>635</wp:posOffset>
                  </wp:positionH>
                  <wp:positionV relativeFrom="paragraph">
                    <wp:posOffset>0</wp:posOffset>
                  </wp:positionV>
                  <wp:extent cx="3448050" cy="1981200"/>
                  <wp:effectExtent l="0" t="0" r="0" b="0"/>
                  <wp:wrapSquare wrapText="bothSides"/>
                  <wp:docPr id="1967231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48050" cy="1981200"/>
                          </a:xfrm>
                          <a:prstGeom prst="rect">
                            <a:avLst/>
                          </a:prstGeom>
                          <a:noFill/>
                          <a:ln>
                            <a:noFill/>
                          </a:ln>
                        </pic:spPr>
                      </pic:pic>
                    </a:graphicData>
                  </a:graphic>
                </wp:anchor>
              </w:drawing>
            </w:r>
          </w:p>
        </w:tc>
      </w:tr>
    </w:tbl>
    <w:p w14:paraId="1E19A59C" w14:textId="77777777" w:rsidR="00964AC1" w:rsidRPr="00C375EC" w:rsidRDefault="00964AC1" w:rsidP="00964AC1"/>
    <w:p w14:paraId="58F3254B" w14:textId="77777777" w:rsidR="00964AC1" w:rsidRPr="00C375EC" w:rsidRDefault="00964AC1" w:rsidP="00964AC1">
      <w:r w:rsidRPr="00C375EC">
        <w:br w:type="page"/>
      </w:r>
    </w:p>
    <w:p w14:paraId="02EA8880" w14:textId="77777777" w:rsidR="00964AC1" w:rsidRPr="00C375EC" w:rsidRDefault="00964AC1" w:rsidP="00964AC1">
      <w:pPr>
        <w:pStyle w:val="Heading5"/>
      </w:pPr>
      <w:r w:rsidRPr="00C375EC">
        <w:lastRenderedPageBreak/>
        <w:t>Voluntary income management respondent reasons</w:t>
      </w:r>
      <w:r w:rsidRPr="00C375EC">
        <w:rPr>
          <w:rStyle w:val="FootnoteReference"/>
        </w:rPr>
        <w:footnoteReference w:id="4"/>
      </w:r>
    </w:p>
    <w:p w14:paraId="7A8354FD" w14:textId="27BEF556" w:rsidR="00964AC1" w:rsidRPr="00C375EC" w:rsidRDefault="00964AC1" w:rsidP="00964AC1">
      <w:pPr>
        <w:spacing w:after="160" w:line="259" w:lineRule="auto"/>
      </w:pPr>
      <w:r w:rsidRPr="00C375EC">
        <w:t>Since the introduction of the CDC and its replacement the SmartCard, the FRC has recorded the reasons and circumstances of those requesting a VIM. During 2022-23 the primary reasons for applying for a VIM (reactive perspective) were to address the immediate need of buying food (5</w:t>
      </w:r>
      <w:r w:rsidR="006E4F53" w:rsidRPr="00C375EC">
        <w:t>9</w:t>
      </w:r>
      <w:r w:rsidRPr="00C375EC">
        <w:t xml:space="preserve"> per cent). The primary reasons for applying for a VIM from a proactive perspective were to set up a budget (</w:t>
      </w:r>
      <w:r w:rsidR="00C30926" w:rsidRPr="00C375EC">
        <w:t>53</w:t>
      </w:r>
      <w:r w:rsidRPr="00C375EC">
        <w:t xml:space="preserve"> percent) and save for something the client needed, </w:t>
      </w:r>
      <w:proofErr w:type="gramStart"/>
      <w:r w:rsidRPr="00C375EC">
        <w:t>e.g.</w:t>
      </w:r>
      <w:proofErr w:type="gramEnd"/>
      <w:r w:rsidRPr="00C375EC">
        <w:t xml:space="preserve"> a fridge or washing machine (</w:t>
      </w:r>
      <w:r w:rsidR="00C30926" w:rsidRPr="00C375EC">
        <w:t>41</w:t>
      </w:r>
      <w:r w:rsidR="00850EC9" w:rsidRPr="00C375EC">
        <w:t xml:space="preserve"> </w:t>
      </w:r>
      <w:r w:rsidRPr="00C375EC">
        <w:t>per cent). Circumstances given by the VIM participants when applying for the card were primarily to support themselves (62 percent). Half (50 percent) reported on their application that they liked the card.</w:t>
      </w:r>
    </w:p>
    <w:p w14:paraId="1B605A7C" w14:textId="4ABB2D70" w:rsidR="00964AC1" w:rsidRPr="00C375EC" w:rsidRDefault="00964AC1" w:rsidP="00964AC1">
      <w:pPr>
        <w:spacing w:after="160" w:line="259" w:lineRule="auto"/>
      </w:pPr>
      <w:r w:rsidRPr="00C375EC">
        <w:rPr>
          <w:noProof/>
        </w:rPr>
        <w:drawing>
          <wp:anchor distT="0" distB="0" distL="114300" distR="114300" simplePos="0" relativeHeight="251662336" behindDoc="0" locked="0" layoutInCell="1" allowOverlap="1" wp14:anchorId="4ED0E869" wp14:editId="6D8D2B06">
            <wp:simplePos x="0" y="0"/>
            <wp:positionH relativeFrom="column">
              <wp:posOffset>649605</wp:posOffset>
            </wp:positionH>
            <wp:positionV relativeFrom="paragraph">
              <wp:posOffset>255270</wp:posOffset>
            </wp:positionV>
            <wp:extent cx="4366260" cy="2225040"/>
            <wp:effectExtent l="0" t="0" r="0" b="0"/>
            <wp:wrapNone/>
            <wp:docPr id="21" name="Chart 21">
              <a:extLst xmlns:a="http://schemas.openxmlformats.org/drawingml/2006/main">
                <a:ext uri="{FF2B5EF4-FFF2-40B4-BE49-F238E27FC236}">
                  <a16:creationId xmlns:a16="http://schemas.microsoft.com/office/drawing/2014/main" id="{F539D10D-0C93-4276-808C-2862A046E3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tblpY="1"/>
        <w:tblOverlap w:val="never"/>
        <w:tblW w:w="8505" w:type="dxa"/>
        <w:tblLayout w:type="fixed"/>
        <w:tblLook w:val="04A0" w:firstRow="1" w:lastRow="0" w:firstColumn="1" w:lastColumn="0" w:noHBand="0" w:noVBand="1"/>
      </w:tblPr>
      <w:tblGrid>
        <w:gridCol w:w="993"/>
        <w:gridCol w:w="7512"/>
      </w:tblGrid>
      <w:tr w:rsidR="00964AC1" w:rsidRPr="00C375EC" w14:paraId="7C63A2F1" w14:textId="77777777" w:rsidTr="00BC0E0E">
        <w:trPr>
          <w:cantSplit/>
          <w:trHeight w:val="3528"/>
        </w:trPr>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textDirection w:val="btLr"/>
          </w:tcPr>
          <w:p w14:paraId="65DB8396" w14:textId="177F4775" w:rsidR="00964AC1" w:rsidRPr="00C375EC" w:rsidRDefault="00964AC1" w:rsidP="00DC2F57">
            <w:pPr>
              <w:spacing w:after="0"/>
              <w:jc w:val="center"/>
              <w:rPr>
                <w:rFonts w:cs="Arial"/>
                <w:b/>
                <w:bCs/>
                <w:color w:val="FFFFFF" w:themeColor="background1"/>
                <w:sz w:val="17"/>
                <w:szCs w:val="17"/>
                <w:lang w:val="en-US"/>
              </w:rPr>
            </w:pPr>
            <w:r w:rsidRPr="00C375EC">
              <w:rPr>
                <w:rFonts w:cs="Arial"/>
                <w:b/>
                <w:bCs/>
                <w:color w:val="FFFFFF" w:themeColor="background1"/>
                <w:sz w:val="17"/>
                <w:szCs w:val="17"/>
                <w:lang w:val="en-US"/>
              </w:rPr>
              <w:t>Graph 1</w:t>
            </w:r>
            <w:r w:rsidR="00122245" w:rsidRPr="00C375EC">
              <w:rPr>
                <w:rFonts w:cs="Arial"/>
                <w:b/>
                <w:bCs/>
                <w:color w:val="FFFFFF" w:themeColor="background1"/>
                <w:sz w:val="17"/>
                <w:szCs w:val="17"/>
                <w:lang w:val="en-US"/>
              </w:rPr>
              <w:t>0</w:t>
            </w:r>
            <w:r w:rsidRPr="00C375EC">
              <w:rPr>
                <w:rFonts w:cs="Arial"/>
                <w:b/>
                <w:bCs/>
                <w:color w:val="FFFFFF" w:themeColor="background1"/>
                <w:sz w:val="17"/>
                <w:szCs w:val="17"/>
                <w:lang w:val="en-US"/>
              </w:rPr>
              <w:t>: Breakdown of CDC</w:t>
            </w:r>
            <w:r w:rsidR="00DC2F57" w:rsidRPr="00C375EC">
              <w:rPr>
                <w:rFonts w:cs="Arial"/>
                <w:b/>
                <w:bCs/>
                <w:color w:val="FFFFFF" w:themeColor="background1"/>
                <w:sz w:val="17"/>
                <w:szCs w:val="17"/>
                <w:lang w:val="en-US"/>
              </w:rPr>
              <w:t>/SmartCard</w:t>
            </w:r>
            <w:r w:rsidRPr="00C375EC">
              <w:rPr>
                <w:rFonts w:cs="Arial"/>
                <w:b/>
                <w:bCs/>
                <w:color w:val="FFFFFF" w:themeColor="background1"/>
                <w:sz w:val="17"/>
                <w:szCs w:val="17"/>
                <w:lang w:val="en-US"/>
              </w:rPr>
              <w:t xml:space="preserve"> VIMs by circumstances</w:t>
            </w:r>
            <w:r w:rsidR="00DC2F57" w:rsidRPr="00C375EC">
              <w:rPr>
                <w:rFonts w:cs="Arial"/>
                <w:b/>
                <w:bCs/>
                <w:color w:val="FFFFFF" w:themeColor="background1"/>
                <w:sz w:val="17"/>
                <w:szCs w:val="17"/>
                <w:lang w:val="en-US"/>
              </w:rPr>
              <w:br/>
            </w:r>
            <w:r w:rsidRPr="00C375EC">
              <w:rPr>
                <w:rFonts w:cs="Arial"/>
                <w:b/>
                <w:bCs/>
                <w:color w:val="FFFFFF" w:themeColor="background1"/>
                <w:sz w:val="17"/>
                <w:szCs w:val="17"/>
                <w:lang w:val="en-US"/>
              </w:rPr>
              <w:t xml:space="preserve">1 July 2022 </w:t>
            </w:r>
            <w:r w:rsidR="00C16AD1" w:rsidRPr="00C375EC">
              <w:rPr>
                <w:rFonts w:cs="Arial"/>
                <w:b/>
                <w:bCs/>
                <w:color w:val="FFFFFF" w:themeColor="background1"/>
                <w:sz w:val="17"/>
                <w:szCs w:val="17"/>
                <w:lang w:val="en-US"/>
              </w:rPr>
              <w:t>to</w:t>
            </w:r>
            <w:r w:rsidRPr="00C375EC">
              <w:rPr>
                <w:rFonts w:cs="Arial"/>
                <w:b/>
                <w:bCs/>
                <w:color w:val="FFFFFF" w:themeColor="background1"/>
                <w:sz w:val="17"/>
                <w:szCs w:val="17"/>
                <w:lang w:val="en-US"/>
              </w:rPr>
              <w:t xml:space="preserve"> 30 June 2023</w:t>
            </w:r>
          </w:p>
        </w:tc>
        <w:tc>
          <w:tcPr>
            <w:tcW w:w="7512" w:type="dxa"/>
            <w:tcBorders>
              <w:top w:val="nil"/>
              <w:left w:val="single" w:sz="4" w:space="0" w:color="808080" w:themeColor="background1" w:themeShade="80"/>
              <w:bottom w:val="nil"/>
              <w:right w:val="nil"/>
            </w:tcBorders>
          </w:tcPr>
          <w:p w14:paraId="3153F17A" w14:textId="01421E2D" w:rsidR="00964AC1" w:rsidRPr="00C375EC" w:rsidRDefault="00964AC1" w:rsidP="00BC0E0E">
            <w:pPr>
              <w:spacing w:after="0"/>
              <w:rPr>
                <w:rFonts w:cs="Arial"/>
                <w:b/>
                <w:bCs/>
                <w:color w:val="FFFFFF" w:themeColor="background1"/>
                <w:sz w:val="17"/>
                <w:szCs w:val="17"/>
                <w:lang w:val="en-US"/>
              </w:rPr>
            </w:pPr>
          </w:p>
        </w:tc>
      </w:tr>
      <w:tr w:rsidR="00964AC1" w:rsidRPr="00C375EC" w14:paraId="562E7E38" w14:textId="77777777" w:rsidTr="00BC0E0E">
        <w:trPr>
          <w:trHeight w:val="284"/>
        </w:trPr>
        <w:tc>
          <w:tcPr>
            <w:tcW w:w="993" w:type="dxa"/>
            <w:tcBorders>
              <w:top w:val="single" w:sz="4" w:space="0" w:color="808080" w:themeColor="background1" w:themeShade="80"/>
              <w:left w:val="nil"/>
              <w:bottom w:val="single" w:sz="4" w:space="0" w:color="808080" w:themeColor="background1" w:themeShade="80"/>
              <w:right w:val="nil"/>
            </w:tcBorders>
            <w:shd w:val="clear" w:color="auto" w:fill="auto"/>
            <w:textDirection w:val="btLr"/>
          </w:tcPr>
          <w:p w14:paraId="156EFEA6" w14:textId="77777777" w:rsidR="00964AC1" w:rsidRPr="00C375EC" w:rsidRDefault="00964AC1" w:rsidP="00BC0E0E">
            <w:pPr>
              <w:spacing w:after="0"/>
              <w:rPr>
                <w:rFonts w:cs="Arial"/>
                <w:b/>
                <w:bCs/>
                <w:color w:val="FFFFFF" w:themeColor="background1"/>
                <w:sz w:val="17"/>
                <w:szCs w:val="17"/>
                <w:lang w:val="en-US"/>
              </w:rPr>
            </w:pPr>
          </w:p>
        </w:tc>
        <w:tc>
          <w:tcPr>
            <w:tcW w:w="7512" w:type="dxa"/>
            <w:tcBorders>
              <w:top w:val="nil"/>
              <w:left w:val="nil"/>
              <w:bottom w:val="nil"/>
              <w:right w:val="nil"/>
            </w:tcBorders>
          </w:tcPr>
          <w:p w14:paraId="5E2BECF6" w14:textId="2F709607" w:rsidR="00964AC1" w:rsidRPr="00C375EC" w:rsidRDefault="00964AC1" w:rsidP="00BC0E0E">
            <w:pPr>
              <w:rPr>
                <w:noProof/>
              </w:rPr>
            </w:pPr>
            <w:r w:rsidRPr="00C375EC">
              <w:rPr>
                <w:noProof/>
              </w:rPr>
              <w:drawing>
                <wp:anchor distT="0" distB="0" distL="114300" distR="114300" simplePos="0" relativeHeight="251664384" behindDoc="0" locked="0" layoutInCell="1" allowOverlap="1" wp14:anchorId="69FAC775" wp14:editId="6DA3C990">
                  <wp:simplePos x="0" y="0"/>
                  <wp:positionH relativeFrom="column">
                    <wp:posOffset>-10795</wp:posOffset>
                  </wp:positionH>
                  <wp:positionV relativeFrom="paragraph">
                    <wp:posOffset>208915</wp:posOffset>
                  </wp:positionV>
                  <wp:extent cx="4457700" cy="3489960"/>
                  <wp:effectExtent l="0" t="0" r="0" b="0"/>
                  <wp:wrapNone/>
                  <wp:docPr id="6" name="Chart 6">
                    <a:extLst xmlns:a="http://schemas.openxmlformats.org/drawingml/2006/main">
                      <a:ext uri="{FF2B5EF4-FFF2-40B4-BE49-F238E27FC236}">
                        <a16:creationId xmlns:a16="http://schemas.microsoft.com/office/drawing/2014/main" id="{76170440-C34F-4C7C-8A6B-C5916BA514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tc>
      </w:tr>
      <w:tr w:rsidR="00964AC1" w:rsidRPr="00C375EC" w14:paraId="2497F172" w14:textId="77777777" w:rsidTr="00BC0E0E">
        <w:trPr>
          <w:trHeight w:val="5285"/>
        </w:trPr>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textDirection w:val="btLr"/>
          </w:tcPr>
          <w:p w14:paraId="50AD16EA" w14:textId="6F578EC5" w:rsidR="00964AC1" w:rsidRPr="00C375EC" w:rsidRDefault="00964AC1" w:rsidP="00BC0E0E">
            <w:pPr>
              <w:spacing w:after="0"/>
              <w:jc w:val="center"/>
              <w:rPr>
                <w:rFonts w:cs="Arial"/>
                <w:b/>
                <w:bCs/>
                <w:sz w:val="17"/>
                <w:szCs w:val="17"/>
                <w:lang w:val="en-US"/>
              </w:rPr>
            </w:pPr>
            <w:r w:rsidRPr="00C375EC">
              <w:rPr>
                <w:rFonts w:cs="Arial"/>
                <w:b/>
                <w:bCs/>
                <w:color w:val="FFFFFF" w:themeColor="background1"/>
                <w:sz w:val="17"/>
                <w:szCs w:val="17"/>
                <w:lang w:val="en-US"/>
              </w:rPr>
              <w:t>Graph 1</w:t>
            </w:r>
            <w:r w:rsidR="00122245" w:rsidRPr="00C375EC">
              <w:rPr>
                <w:rFonts w:cs="Arial"/>
                <w:b/>
                <w:bCs/>
                <w:color w:val="FFFFFF" w:themeColor="background1"/>
                <w:sz w:val="17"/>
                <w:szCs w:val="17"/>
                <w:lang w:val="en-US"/>
              </w:rPr>
              <w:t>1</w:t>
            </w:r>
            <w:r w:rsidRPr="00C375EC">
              <w:rPr>
                <w:rFonts w:cs="Arial"/>
                <w:b/>
                <w:bCs/>
                <w:color w:val="FFFFFF" w:themeColor="background1"/>
                <w:sz w:val="17"/>
                <w:szCs w:val="17"/>
                <w:lang w:val="en-US"/>
              </w:rPr>
              <w:t>: Breakdown of CDC</w:t>
            </w:r>
            <w:r w:rsidR="00DC2F57" w:rsidRPr="00C375EC">
              <w:rPr>
                <w:rFonts w:cs="Arial"/>
                <w:b/>
                <w:bCs/>
                <w:color w:val="FFFFFF" w:themeColor="background1"/>
                <w:sz w:val="17"/>
                <w:szCs w:val="17"/>
                <w:lang w:val="en-US"/>
              </w:rPr>
              <w:t>/SmartCard</w:t>
            </w:r>
            <w:r w:rsidRPr="00C375EC">
              <w:rPr>
                <w:rFonts w:cs="Arial"/>
                <w:b/>
                <w:bCs/>
                <w:color w:val="FFFFFF" w:themeColor="background1"/>
                <w:sz w:val="17"/>
                <w:szCs w:val="17"/>
                <w:lang w:val="en-US"/>
              </w:rPr>
              <w:t xml:space="preserve"> VIMs</w:t>
            </w:r>
            <w:r w:rsidRPr="00C375EC">
              <w:rPr>
                <w:rFonts w:cs="Arial"/>
                <w:b/>
                <w:bCs/>
                <w:color w:val="FFFFFF" w:themeColor="background1"/>
                <w:sz w:val="17"/>
                <w:szCs w:val="17"/>
                <w:lang w:val="en-US"/>
              </w:rPr>
              <w:br/>
              <w:t xml:space="preserve"> by reasons 1 July 2022 </w:t>
            </w:r>
            <w:r w:rsidR="00C16AD1" w:rsidRPr="00C375EC">
              <w:rPr>
                <w:rFonts w:cs="Arial"/>
                <w:b/>
                <w:bCs/>
                <w:color w:val="FFFFFF" w:themeColor="background1"/>
                <w:sz w:val="17"/>
                <w:szCs w:val="17"/>
                <w:lang w:val="en-US"/>
              </w:rPr>
              <w:t>to</w:t>
            </w:r>
            <w:r w:rsidRPr="00C375EC">
              <w:rPr>
                <w:rFonts w:cs="Arial"/>
                <w:b/>
                <w:bCs/>
                <w:color w:val="FFFFFF" w:themeColor="background1"/>
                <w:sz w:val="17"/>
                <w:szCs w:val="17"/>
                <w:lang w:val="en-US"/>
              </w:rPr>
              <w:t xml:space="preserve"> 30 June 2023</w:t>
            </w:r>
          </w:p>
        </w:tc>
        <w:tc>
          <w:tcPr>
            <w:tcW w:w="7512" w:type="dxa"/>
            <w:tcBorders>
              <w:top w:val="nil"/>
              <w:left w:val="single" w:sz="4" w:space="0" w:color="808080" w:themeColor="background1" w:themeShade="80"/>
              <w:bottom w:val="nil"/>
              <w:right w:val="nil"/>
            </w:tcBorders>
          </w:tcPr>
          <w:p w14:paraId="1B54F06B" w14:textId="4CF35E2C" w:rsidR="00964AC1" w:rsidRPr="00C375EC" w:rsidRDefault="00964AC1" w:rsidP="00BC0E0E">
            <w:r w:rsidRPr="00C375EC">
              <w:rPr>
                <w:noProof/>
              </w:rPr>
              <mc:AlternateContent>
                <mc:Choice Requires="wps">
                  <w:drawing>
                    <wp:anchor distT="0" distB="0" distL="114300" distR="114300" simplePos="0" relativeHeight="251649024" behindDoc="0" locked="0" layoutInCell="1" allowOverlap="1" wp14:anchorId="4BF99535" wp14:editId="57B5AEBF">
                      <wp:simplePos x="0" y="0"/>
                      <wp:positionH relativeFrom="column">
                        <wp:posOffset>8255</wp:posOffset>
                      </wp:positionH>
                      <wp:positionV relativeFrom="paragraph">
                        <wp:posOffset>570865</wp:posOffset>
                      </wp:positionV>
                      <wp:extent cx="4286250" cy="385652"/>
                      <wp:effectExtent l="0" t="0" r="0" b="0"/>
                      <wp:wrapNone/>
                      <wp:docPr id="14" name="Text Box 2">
                        <a:extLst xmlns:a="http://schemas.openxmlformats.org/drawingml/2006/main">
                          <a:ext uri="{FF2B5EF4-FFF2-40B4-BE49-F238E27FC236}">
                            <a16:creationId xmlns:a16="http://schemas.microsoft.com/office/drawing/2014/main" id="{0B5A2CCB-FE91-4C4B-8D91-695D6206C8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385652"/>
                              </a:xfrm>
                              <a:prstGeom prst="rect">
                                <a:avLst/>
                              </a:prstGeom>
                              <a:solidFill>
                                <a:schemeClr val="bg1">
                                  <a:lumMod val="75000"/>
                                </a:schemeClr>
                              </a:solidFill>
                              <a:ln w="9525">
                                <a:noFill/>
                                <a:miter lim="800000"/>
                                <a:headEnd/>
                                <a:tailEnd/>
                              </a:ln>
                            </wps:spPr>
                            <wps:txbx>
                              <w:txbxContent>
                                <w:p w14:paraId="6926E252" w14:textId="77777777" w:rsidR="00964AC1" w:rsidRDefault="00964AC1" w:rsidP="00964AC1">
                                  <w:pPr>
                                    <w:spacing w:line="276" w:lineRule="auto"/>
                                    <w:jc w:val="center"/>
                                    <w:rPr>
                                      <w:rFonts w:ascii="Calibri" w:eastAsia="Calibri" w:hAnsi="Calibri"/>
                                      <w:b/>
                                      <w:bCs/>
                                      <w:sz w:val="28"/>
                                      <w:szCs w:val="28"/>
                                    </w:rPr>
                                  </w:pPr>
                                  <w:r>
                                    <w:rPr>
                                      <w:rFonts w:ascii="Calibri" w:eastAsia="Calibri" w:hAnsi="Calibri"/>
                                      <w:b/>
                                      <w:bCs/>
                                      <w:sz w:val="28"/>
                                      <w:szCs w:val="28"/>
                                    </w:rPr>
                                    <w:t>Future needs – proactive actions</w:t>
                                  </w: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type w14:anchorId="4BF99535" id="_x0000_t202" coordsize="21600,21600" o:spt="202" path="m,l,21600r21600,l21600,xe">
                      <v:stroke joinstyle="miter"/>
                      <v:path gradientshapeok="t" o:connecttype="rect"/>
                    </v:shapetype>
                    <v:shape id="Text Box 2" o:spid="_x0000_s1026" type="#_x0000_t202" style="position:absolute;margin-left:.65pt;margin-top:44.95pt;width:337.5pt;height:30.3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" fillcolor="#bfbfbf [2412]" stroked="f">
                      <v:textbox>
                        <w:txbxContent>
                          <w:p w14:paraId="6926E252" w14:textId="77777777" w:rsidR="00964AC1" w:rsidRDefault="00964AC1" w:rsidP="00964AC1">
                            <w:pPr>
                              <w:spacing w:line="276" w:lineRule="auto"/>
                              <w:jc w:val="center"/>
                              <w:rPr>
                                <w:rFonts w:ascii="Calibri" w:eastAsia="Calibri" w:hAnsi="Calibri"/>
                                <w:b/>
                                <w:bCs/>
                                <w:sz w:val="28"/>
                                <w:szCs w:val="28"/>
                              </w:rPr>
                            </w:pPr>
                            <w:r>
                              <w:rPr>
                                <w:rFonts w:ascii="Calibri" w:eastAsia="Calibri" w:hAnsi="Calibri"/>
                                <w:b/>
                                <w:bCs/>
                                <w:sz w:val="28"/>
                                <w:szCs w:val="28"/>
                              </w:rPr>
                              <w:t>Future needs – proactive actions</w:t>
                            </w:r>
                          </w:p>
                        </w:txbxContent>
                      </v:textbox>
                    </v:shape>
                  </w:pict>
                </mc:Fallback>
              </mc:AlternateContent>
            </w:r>
          </w:p>
        </w:tc>
      </w:tr>
    </w:tbl>
    <w:p w14:paraId="74165B35" w14:textId="77777777" w:rsidR="00964AC1" w:rsidRPr="00C375EC" w:rsidRDefault="00964AC1" w:rsidP="00964AC1">
      <w:pPr>
        <w:pStyle w:val="Heading3"/>
      </w:pPr>
      <w:r w:rsidRPr="00C375EC">
        <w:lastRenderedPageBreak/>
        <w:t>The FRC improves community responsibility by building partnerships and helping people to resume primary responsibility.</w:t>
      </w:r>
    </w:p>
    <w:p w14:paraId="18B5F452" w14:textId="77777777" w:rsidR="00964AC1" w:rsidRPr="00C375EC" w:rsidRDefault="00964AC1" w:rsidP="00964AC1"/>
    <w:p w14:paraId="176AAF34" w14:textId="77777777" w:rsidR="00964AC1" w:rsidRPr="00C375EC" w:rsidRDefault="00964AC1" w:rsidP="00964AC1">
      <w:pPr>
        <w:pStyle w:val="Heading5"/>
      </w:pPr>
      <w:r w:rsidRPr="00C375EC">
        <w:t>Referrals help build individual client capabilities.</w:t>
      </w:r>
    </w:p>
    <w:p w14:paraId="6EBCBFBD" w14:textId="77777777" w:rsidR="00782759" w:rsidRPr="00C375EC" w:rsidRDefault="00964AC1" w:rsidP="00964AC1">
      <w:r w:rsidRPr="00C375EC">
        <w:t>Referrals to service providers are an integral part of achieving the Commission’s strategic outcomes of improved community wellbeing and responsibility.</w:t>
      </w:r>
    </w:p>
    <w:p w14:paraId="193F2C37" w14:textId="3874ACEE" w:rsidR="00782759" w:rsidRPr="00C375EC" w:rsidRDefault="00880D13" w:rsidP="00964AC1">
      <w:r w:rsidRPr="00C375EC">
        <w:t xml:space="preserve">During 2022-23 a grand total of 554 referrals were </w:t>
      </w:r>
      <w:r w:rsidR="00C53C89" w:rsidRPr="00C375EC">
        <w:t>put in place</w:t>
      </w:r>
      <w:r w:rsidRPr="00C375EC">
        <w:t xml:space="preserve"> (inclusive of referrals from FRAs, orders and VCPs) relating to 386 clients.</w:t>
      </w:r>
    </w:p>
    <w:p w14:paraId="72D02751" w14:textId="542DE310" w:rsidR="00964AC1" w:rsidRPr="00C375EC" w:rsidRDefault="00964AC1" w:rsidP="00964AC1">
      <w:r w:rsidRPr="00C375EC">
        <w:t>During this reporting period 499 referrals were made (inclusive of FRAs and orders) to attend support services for 354 clients. This is the second highest number of clients referred since the commencement of the Commission.</w:t>
      </w:r>
    </w:p>
    <w:p w14:paraId="19BDC7B8" w14:textId="77777777" w:rsidR="00964AC1" w:rsidRPr="00C375EC" w:rsidRDefault="00964AC1" w:rsidP="00964AC1"/>
    <w:p w14:paraId="20A3ADB8" w14:textId="1EA35F79" w:rsidR="00964AC1" w:rsidRPr="00C375EC" w:rsidRDefault="00964AC1" w:rsidP="00964AC1">
      <w:pPr>
        <w:spacing w:after="160" w:line="259" w:lineRule="auto"/>
        <w:rPr>
          <w:rFonts w:cs="Arial"/>
          <w:lang w:val="en-US"/>
        </w:rPr>
      </w:pPr>
      <w:r w:rsidRPr="00C375EC">
        <w:rPr>
          <w:rFonts w:cs="Arial"/>
          <w:b/>
          <w:bCs/>
          <w:sz w:val="17"/>
          <w:szCs w:val="17"/>
          <w:lang w:val="en-US"/>
        </w:rPr>
        <w:t xml:space="preserve">Table </w:t>
      </w:r>
      <w:r w:rsidR="00AA389F" w:rsidRPr="00C375EC">
        <w:rPr>
          <w:rFonts w:cs="Arial"/>
          <w:b/>
          <w:bCs/>
          <w:sz w:val="17"/>
          <w:szCs w:val="17"/>
          <w:lang w:val="en-US"/>
        </w:rPr>
        <w:t>7</w:t>
      </w:r>
      <w:r w:rsidRPr="00C375EC">
        <w:rPr>
          <w:rFonts w:cs="Arial"/>
          <w:b/>
          <w:bCs/>
          <w:sz w:val="17"/>
          <w:szCs w:val="17"/>
          <w:lang w:val="en-US"/>
        </w:rPr>
        <w:t>: FRC conditional referral pathways by referral type and quarter 1 July 2022 to 30 June 2023</w:t>
      </w:r>
    </w:p>
    <w:tbl>
      <w:tblPr>
        <w:tblW w:w="8588" w:type="dxa"/>
        <w:tblLayout w:type="fixed"/>
        <w:tblLook w:val="04A0" w:firstRow="1" w:lastRow="0" w:firstColumn="1" w:lastColumn="0" w:noHBand="0" w:noVBand="1"/>
      </w:tblPr>
      <w:tblGrid>
        <w:gridCol w:w="3898"/>
        <w:gridCol w:w="938"/>
        <w:gridCol w:w="938"/>
        <w:gridCol w:w="938"/>
        <w:gridCol w:w="938"/>
        <w:gridCol w:w="938"/>
      </w:tblGrid>
      <w:tr w:rsidR="00964AC1" w:rsidRPr="00C375EC" w14:paraId="547DB256" w14:textId="77777777" w:rsidTr="00BC0E0E">
        <w:trPr>
          <w:trHeight w:val="394"/>
        </w:trPr>
        <w:tc>
          <w:tcPr>
            <w:tcW w:w="3898"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hideMark/>
          </w:tcPr>
          <w:p w14:paraId="424C3772" w14:textId="77777777" w:rsidR="00964AC1" w:rsidRPr="00C375EC" w:rsidRDefault="00964AC1" w:rsidP="00BC0E0E">
            <w:pPr>
              <w:spacing w:before="60" w:after="60"/>
              <w:rPr>
                <w:rFonts w:cs="Arial"/>
                <w:b/>
                <w:bCs/>
                <w:color w:val="FFFFFF" w:themeColor="background1"/>
                <w:szCs w:val="20"/>
              </w:rPr>
            </w:pPr>
            <w:r w:rsidRPr="00C375EC">
              <w:rPr>
                <w:rFonts w:cs="Arial"/>
                <w:b/>
                <w:bCs/>
                <w:color w:val="FFFFFF" w:themeColor="background1"/>
                <w:szCs w:val="20"/>
              </w:rPr>
              <w:t>Referral type</w:t>
            </w:r>
          </w:p>
        </w:tc>
        <w:tc>
          <w:tcPr>
            <w:tcW w:w="938" w:type="dxa"/>
            <w:tcBorders>
              <w:top w:val="single" w:sz="4" w:space="0" w:color="auto"/>
              <w:left w:val="nil"/>
              <w:bottom w:val="single" w:sz="4" w:space="0" w:color="auto"/>
              <w:right w:val="single" w:sz="4" w:space="0" w:color="auto"/>
            </w:tcBorders>
            <w:shd w:val="clear" w:color="auto" w:fill="808080" w:themeFill="background1" w:themeFillShade="80"/>
          </w:tcPr>
          <w:p w14:paraId="00F7F4D2" w14:textId="77777777" w:rsidR="00964AC1" w:rsidRPr="00C375EC" w:rsidRDefault="00964AC1" w:rsidP="00BC0E0E">
            <w:pPr>
              <w:spacing w:before="60" w:after="60"/>
              <w:jc w:val="right"/>
              <w:rPr>
                <w:rFonts w:cs="Arial"/>
                <w:b/>
                <w:bCs/>
                <w:color w:val="FFFFFF" w:themeColor="background1"/>
                <w:szCs w:val="20"/>
              </w:rPr>
            </w:pPr>
            <w:r w:rsidRPr="00C375EC">
              <w:rPr>
                <w:b/>
                <w:bCs/>
                <w:color w:val="FFFFFF" w:themeColor="background1"/>
              </w:rPr>
              <w:t xml:space="preserve">Qtr 57 </w:t>
            </w:r>
          </w:p>
        </w:tc>
        <w:tc>
          <w:tcPr>
            <w:tcW w:w="938" w:type="dxa"/>
            <w:tcBorders>
              <w:top w:val="single" w:sz="4" w:space="0" w:color="auto"/>
              <w:left w:val="nil"/>
              <w:bottom w:val="single" w:sz="4" w:space="0" w:color="auto"/>
              <w:right w:val="single" w:sz="4" w:space="0" w:color="auto"/>
            </w:tcBorders>
            <w:shd w:val="clear" w:color="auto" w:fill="808080" w:themeFill="background1" w:themeFillShade="80"/>
          </w:tcPr>
          <w:p w14:paraId="4377DF0D" w14:textId="77777777" w:rsidR="00964AC1" w:rsidRPr="00C375EC" w:rsidRDefault="00964AC1" w:rsidP="00BC0E0E">
            <w:pPr>
              <w:spacing w:before="60" w:after="60"/>
              <w:jc w:val="right"/>
              <w:rPr>
                <w:rFonts w:cs="Arial"/>
                <w:b/>
                <w:bCs/>
                <w:color w:val="FFFFFF" w:themeColor="background1"/>
                <w:szCs w:val="20"/>
              </w:rPr>
            </w:pPr>
            <w:r w:rsidRPr="00C375EC">
              <w:rPr>
                <w:b/>
                <w:bCs/>
                <w:color w:val="FFFFFF" w:themeColor="background1"/>
              </w:rPr>
              <w:t>Qtr 58</w:t>
            </w:r>
          </w:p>
        </w:tc>
        <w:tc>
          <w:tcPr>
            <w:tcW w:w="938" w:type="dxa"/>
            <w:tcBorders>
              <w:top w:val="single" w:sz="4" w:space="0" w:color="auto"/>
              <w:left w:val="nil"/>
              <w:bottom w:val="single" w:sz="4" w:space="0" w:color="auto"/>
              <w:right w:val="single" w:sz="4" w:space="0" w:color="auto"/>
            </w:tcBorders>
            <w:shd w:val="clear" w:color="auto" w:fill="808080" w:themeFill="background1" w:themeFillShade="80"/>
          </w:tcPr>
          <w:p w14:paraId="68B4C97E" w14:textId="77777777" w:rsidR="00964AC1" w:rsidRPr="00C375EC" w:rsidRDefault="00964AC1" w:rsidP="00BC0E0E">
            <w:pPr>
              <w:spacing w:before="60" w:after="60"/>
              <w:jc w:val="right"/>
              <w:rPr>
                <w:rFonts w:cs="Arial"/>
                <w:b/>
                <w:bCs/>
                <w:color w:val="FFFFFF" w:themeColor="background1"/>
                <w:szCs w:val="20"/>
              </w:rPr>
            </w:pPr>
            <w:r w:rsidRPr="00C375EC">
              <w:rPr>
                <w:b/>
                <w:bCs/>
                <w:color w:val="FFFFFF" w:themeColor="background1"/>
              </w:rPr>
              <w:t>Qtr 59</w:t>
            </w:r>
          </w:p>
        </w:tc>
        <w:tc>
          <w:tcPr>
            <w:tcW w:w="938" w:type="dxa"/>
            <w:tcBorders>
              <w:top w:val="single" w:sz="4" w:space="0" w:color="auto"/>
              <w:left w:val="nil"/>
              <w:bottom w:val="single" w:sz="4" w:space="0" w:color="auto"/>
              <w:right w:val="single" w:sz="4" w:space="0" w:color="auto"/>
            </w:tcBorders>
            <w:shd w:val="clear" w:color="auto" w:fill="808080" w:themeFill="background1" w:themeFillShade="80"/>
          </w:tcPr>
          <w:p w14:paraId="7AA2CEEC" w14:textId="77777777" w:rsidR="00964AC1" w:rsidRPr="00C375EC" w:rsidRDefault="00964AC1" w:rsidP="00BC0E0E">
            <w:pPr>
              <w:spacing w:before="60" w:after="60"/>
              <w:jc w:val="right"/>
              <w:rPr>
                <w:rFonts w:cs="Arial"/>
                <w:b/>
                <w:bCs/>
                <w:color w:val="FFFFFF" w:themeColor="background1"/>
                <w:szCs w:val="20"/>
              </w:rPr>
            </w:pPr>
            <w:r w:rsidRPr="00C375EC">
              <w:rPr>
                <w:b/>
                <w:bCs/>
                <w:color w:val="FFFFFF" w:themeColor="background1"/>
              </w:rPr>
              <w:t>Qtr 60</w:t>
            </w:r>
          </w:p>
        </w:tc>
        <w:tc>
          <w:tcPr>
            <w:tcW w:w="938" w:type="dxa"/>
            <w:tcBorders>
              <w:top w:val="single" w:sz="4" w:space="0" w:color="auto"/>
              <w:left w:val="nil"/>
              <w:bottom w:val="single" w:sz="4" w:space="0" w:color="auto"/>
              <w:right w:val="single" w:sz="4" w:space="0" w:color="auto"/>
            </w:tcBorders>
            <w:shd w:val="clear" w:color="auto" w:fill="808080" w:themeFill="background1" w:themeFillShade="80"/>
          </w:tcPr>
          <w:p w14:paraId="52E92001" w14:textId="77777777" w:rsidR="00964AC1" w:rsidRPr="00C375EC" w:rsidRDefault="00964AC1" w:rsidP="00BC0E0E">
            <w:pPr>
              <w:spacing w:before="60" w:after="60"/>
              <w:jc w:val="right"/>
              <w:rPr>
                <w:rFonts w:cs="Arial"/>
                <w:b/>
                <w:bCs/>
                <w:color w:val="FFFFFF" w:themeColor="background1"/>
                <w:szCs w:val="20"/>
              </w:rPr>
            </w:pPr>
            <w:r w:rsidRPr="00C375EC">
              <w:rPr>
                <w:b/>
                <w:bCs/>
                <w:color w:val="FFFFFF" w:themeColor="background1"/>
              </w:rPr>
              <w:t>Total</w:t>
            </w:r>
          </w:p>
        </w:tc>
      </w:tr>
      <w:tr w:rsidR="00964AC1" w:rsidRPr="00C375EC" w14:paraId="76238C4D" w14:textId="77777777" w:rsidTr="00BC0E0E">
        <w:trPr>
          <w:trHeight w:val="255"/>
        </w:trPr>
        <w:tc>
          <w:tcPr>
            <w:tcW w:w="3898" w:type="dxa"/>
            <w:tcBorders>
              <w:top w:val="nil"/>
              <w:left w:val="single" w:sz="4" w:space="0" w:color="auto"/>
              <w:bottom w:val="single" w:sz="4" w:space="0" w:color="auto"/>
              <w:right w:val="single" w:sz="4" w:space="0" w:color="auto"/>
            </w:tcBorders>
            <w:shd w:val="clear" w:color="auto" w:fill="auto"/>
            <w:noWrap/>
            <w:vAlign w:val="bottom"/>
          </w:tcPr>
          <w:p w14:paraId="752F5D43" w14:textId="77777777" w:rsidR="00964AC1" w:rsidRPr="00C375EC" w:rsidRDefault="00964AC1" w:rsidP="00BC0E0E">
            <w:pPr>
              <w:spacing w:beforeLines="20" w:before="48" w:afterLines="20" w:after="48" w:line="240" w:lineRule="auto"/>
              <w:rPr>
                <w:rFonts w:cs="Arial"/>
                <w:sz w:val="18"/>
                <w:szCs w:val="18"/>
              </w:rPr>
            </w:pPr>
            <w:r w:rsidRPr="00C375EC">
              <w:rPr>
                <w:rFonts w:cs="Arial"/>
                <w:sz w:val="18"/>
                <w:szCs w:val="18"/>
              </w:rPr>
              <w:t>BBNAC</w:t>
            </w:r>
          </w:p>
        </w:tc>
        <w:tc>
          <w:tcPr>
            <w:tcW w:w="938" w:type="dxa"/>
            <w:tcBorders>
              <w:top w:val="nil"/>
              <w:left w:val="nil"/>
              <w:bottom w:val="single" w:sz="4" w:space="0" w:color="auto"/>
              <w:right w:val="single" w:sz="4" w:space="0" w:color="auto"/>
            </w:tcBorders>
            <w:shd w:val="clear" w:color="auto" w:fill="auto"/>
            <w:noWrap/>
          </w:tcPr>
          <w:p w14:paraId="3519D33E"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0</w:t>
            </w:r>
          </w:p>
        </w:tc>
        <w:tc>
          <w:tcPr>
            <w:tcW w:w="938" w:type="dxa"/>
            <w:tcBorders>
              <w:top w:val="nil"/>
              <w:left w:val="nil"/>
              <w:bottom w:val="single" w:sz="4" w:space="0" w:color="auto"/>
              <w:right w:val="single" w:sz="4" w:space="0" w:color="auto"/>
            </w:tcBorders>
            <w:shd w:val="clear" w:color="auto" w:fill="auto"/>
            <w:noWrap/>
          </w:tcPr>
          <w:p w14:paraId="3AC9CDC3"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1</w:t>
            </w:r>
          </w:p>
        </w:tc>
        <w:tc>
          <w:tcPr>
            <w:tcW w:w="938" w:type="dxa"/>
            <w:tcBorders>
              <w:top w:val="nil"/>
              <w:left w:val="nil"/>
              <w:bottom w:val="single" w:sz="4" w:space="0" w:color="auto"/>
              <w:right w:val="single" w:sz="4" w:space="0" w:color="auto"/>
            </w:tcBorders>
            <w:shd w:val="clear" w:color="auto" w:fill="auto"/>
            <w:noWrap/>
          </w:tcPr>
          <w:p w14:paraId="6AE77C51"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2</w:t>
            </w:r>
          </w:p>
        </w:tc>
        <w:tc>
          <w:tcPr>
            <w:tcW w:w="938" w:type="dxa"/>
            <w:tcBorders>
              <w:top w:val="nil"/>
              <w:left w:val="nil"/>
              <w:bottom w:val="single" w:sz="4" w:space="0" w:color="auto"/>
              <w:right w:val="single" w:sz="4" w:space="0" w:color="auto"/>
            </w:tcBorders>
            <w:shd w:val="clear" w:color="auto" w:fill="auto"/>
            <w:noWrap/>
          </w:tcPr>
          <w:p w14:paraId="4D991E65"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2</w:t>
            </w:r>
          </w:p>
        </w:tc>
        <w:tc>
          <w:tcPr>
            <w:tcW w:w="938" w:type="dxa"/>
            <w:tcBorders>
              <w:top w:val="nil"/>
              <w:left w:val="nil"/>
              <w:bottom w:val="single" w:sz="4" w:space="0" w:color="auto"/>
              <w:right w:val="single" w:sz="4" w:space="0" w:color="auto"/>
            </w:tcBorders>
          </w:tcPr>
          <w:p w14:paraId="062FE2FC" w14:textId="77777777" w:rsidR="00964AC1" w:rsidRPr="00C375EC" w:rsidRDefault="00964AC1" w:rsidP="00BC0E0E">
            <w:pPr>
              <w:spacing w:beforeLines="20" w:before="48" w:afterLines="20" w:after="48" w:line="240" w:lineRule="auto"/>
              <w:jc w:val="right"/>
              <w:rPr>
                <w:rFonts w:cs="Arial"/>
                <w:b/>
                <w:bCs/>
                <w:sz w:val="18"/>
                <w:szCs w:val="18"/>
              </w:rPr>
            </w:pPr>
            <w:r w:rsidRPr="00C375EC">
              <w:rPr>
                <w:rFonts w:cs="Arial"/>
                <w:b/>
                <w:bCs/>
                <w:sz w:val="18"/>
                <w:szCs w:val="18"/>
              </w:rPr>
              <w:t>5</w:t>
            </w:r>
          </w:p>
        </w:tc>
      </w:tr>
      <w:tr w:rsidR="00964AC1" w:rsidRPr="00C375EC" w14:paraId="3B6D0B8A" w14:textId="77777777" w:rsidTr="00BC0E0E">
        <w:trPr>
          <w:trHeight w:val="255"/>
        </w:trPr>
        <w:tc>
          <w:tcPr>
            <w:tcW w:w="3898" w:type="dxa"/>
            <w:tcBorders>
              <w:top w:val="nil"/>
              <w:left w:val="single" w:sz="4" w:space="0" w:color="auto"/>
              <w:bottom w:val="single" w:sz="4" w:space="0" w:color="auto"/>
              <w:right w:val="single" w:sz="4" w:space="0" w:color="auto"/>
            </w:tcBorders>
            <w:shd w:val="clear" w:color="auto" w:fill="auto"/>
            <w:noWrap/>
            <w:vAlign w:val="bottom"/>
          </w:tcPr>
          <w:p w14:paraId="4CCA4D00" w14:textId="77777777" w:rsidR="00964AC1" w:rsidRPr="00C375EC" w:rsidRDefault="00964AC1" w:rsidP="00BC0E0E">
            <w:pPr>
              <w:spacing w:beforeLines="20" w:before="48" w:afterLines="20" w:after="48" w:line="240" w:lineRule="auto"/>
              <w:rPr>
                <w:rFonts w:cs="Arial"/>
                <w:sz w:val="18"/>
                <w:szCs w:val="18"/>
              </w:rPr>
            </w:pPr>
            <w:r w:rsidRPr="00C375EC">
              <w:rPr>
                <w:rFonts w:cs="Arial"/>
                <w:sz w:val="18"/>
                <w:szCs w:val="18"/>
              </w:rPr>
              <w:t>Cairns Regional Domestic Violence Service</w:t>
            </w:r>
          </w:p>
        </w:tc>
        <w:tc>
          <w:tcPr>
            <w:tcW w:w="938" w:type="dxa"/>
            <w:tcBorders>
              <w:top w:val="nil"/>
              <w:left w:val="nil"/>
              <w:bottom w:val="single" w:sz="4" w:space="0" w:color="auto"/>
              <w:right w:val="single" w:sz="4" w:space="0" w:color="auto"/>
            </w:tcBorders>
            <w:shd w:val="clear" w:color="auto" w:fill="auto"/>
            <w:noWrap/>
          </w:tcPr>
          <w:p w14:paraId="07F8C98D"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0</w:t>
            </w:r>
          </w:p>
        </w:tc>
        <w:tc>
          <w:tcPr>
            <w:tcW w:w="938" w:type="dxa"/>
            <w:tcBorders>
              <w:top w:val="nil"/>
              <w:left w:val="nil"/>
              <w:bottom w:val="single" w:sz="4" w:space="0" w:color="auto"/>
              <w:right w:val="single" w:sz="4" w:space="0" w:color="auto"/>
            </w:tcBorders>
            <w:shd w:val="clear" w:color="auto" w:fill="auto"/>
            <w:noWrap/>
          </w:tcPr>
          <w:p w14:paraId="6E58E3D0"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0</w:t>
            </w:r>
          </w:p>
        </w:tc>
        <w:tc>
          <w:tcPr>
            <w:tcW w:w="938" w:type="dxa"/>
            <w:tcBorders>
              <w:top w:val="nil"/>
              <w:left w:val="nil"/>
              <w:bottom w:val="single" w:sz="4" w:space="0" w:color="auto"/>
              <w:right w:val="single" w:sz="4" w:space="0" w:color="auto"/>
            </w:tcBorders>
            <w:shd w:val="clear" w:color="auto" w:fill="auto"/>
            <w:noWrap/>
          </w:tcPr>
          <w:p w14:paraId="6328883D"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0</w:t>
            </w:r>
          </w:p>
        </w:tc>
        <w:tc>
          <w:tcPr>
            <w:tcW w:w="938" w:type="dxa"/>
            <w:tcBorders>
              <w:top w:val="nil"/>
              <w:left w:val="nil"/>
              <w:bottom w:val="single" w:sz="4" w:space="0" w:color="auto"/>
              <w:right w:val="single" w:sz="4" w:space="0" w:color="auto"/>
            </w:tcBorders>
            <w:shd w:val="clear" w:color="auto" w:fill="auto"/>
            <w:noWrap/>
          </w:tcPr>
          <w:p w14:paraId="24FF78BC"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1</w:t>
            </w:r>
          </w:p>
        </w:tc>
        <w:tc>
          <w:tcPr>
            <w:tcW w:w="938" w:type="dxa"/>
            <w:tcBorders>
              <w:top w:val="nil"/>
              <w:left w:val="nil"/>
              <w:bottom w:val="single" w:sz="4" w:space="0" w:color="auto"/>
              <w:right w:val="single" w:sz="4" w:space="0" w:color="auto"/>
            </w:tcBorders>
          </w:tcPr>
          <w:p w14:paraId="77C77F56" w14:textId="77777777" w:rsidR="00964AC1" w:rsidRPr="00C375EC" w:rsidRDefault="00964AC1" w:rsidP="00BC0E0E">
            <w:pPr>
              <w:spacing w:beforeLines="20" w:before="48" w:afterLines="20" w:after="48" w:line="240" w:lineRule="auto"/>
              <w:jc w:val="right"/>
              <w:rPr>
                <w:rFonts w:cs="Arial"/>
                <w:b/>
                <w:bCs/>
                <w:sz w:val="18"/>
                <w:szCs w:val="18"/>
              </w:rPr>
            </w:pPr>
            <w:r w:rsidRPr="00C375EC">
              <w:rPr>
                <w:rFonts w:cs="Arial"/>
                <w:b/>
                <w:bCs/>
                <w:sz w:val="18"/>
                <w:szCs w:val="18"/>
              </w:rPr>
              <w:t>1</w:t>
            </w:r>
          </w:p>
        </w:tc>
      </w:tr>
      <w:tr w:rsidR="00964AC1" w:rsidRPr="00C375EC" w14:paraId="4520718E" w14:textId="77777777" w:rsidTr="00BC0E0E">
        <w:trPr>
          <w:trHeight w:val="255"/>
        </w:trPr>
        <w:tc>
          <w:tcPr>
            <w:tcW w:w="3898" w:type="dxa"/>
            <w:tcBorders>
              <w:top w:val="nil"/>
              <w:left w:val="single" w:sz="4" w:space="0" w:color="auto"/>
              <w:bottom w:val="single" w:sz="4" w:space="0" w:color="auto"/>
              <w:right w:val="single" w:sz="4" w:space="0" w:color="auto"/>
            </w:tcBorders>
            <w:shd w:val="clear" w:color="auto" w:fill="auto"/>
            <w:noWrap/>
            <w:vAlign w:val="bottom"/>
          </w:tcPr>
          <w:p w14:paraId="61608C5D" w14:textId="77777777" w:rsidR="00964AC1" w:rsidRPr="00C375EC" w:rsidRDefault="00964AC1" w:rsidP="00BC0E0E">
            <w:pPr>
              <w:spacing w:beforeLines="20" w:before="48" w:afterLines="20" w:after="48" w:line="240" w:lineRule="auto"/>
              <w:rPr>
                <w:rFonts w:cs="Arial"/>
                <w:sz w:val="18"/>
                <w:szCs w:val="18"/>
              </w:rPr>
            </w:pPr>
            <w:r w:rsidRPr="00C375EC">
              <w:rPr>
                <w:rFonts w:cs="Arial"/>
                <w:sz w:val="18"/>
                <w:szCs w:val="18"/>
              </w:rPr>
              <w:t>Cape York Employment</w:t>
            </w:r>
          </w:p>
        </w:tc>
        <w:tc>
          <w:tcPr>
            <w:tcW w:w="938" w:type="dxa"/>
            <w:tcBorders>
              <w:top w:val="nil"/>
              <w:left w:val="nil"/>
              <w:bottom w:val="single" w:sz="4" w:space="0" w:color="auto"/>
              <w:right w:val="single" w:sz="4" w:space="0" w:color="auto"/>
            </w:tcBorders>
            <w:shd w:val="clear" w:color="auto" w:fill="auto"/>
            <w:noWrap/>
          </w:tcPr>
          <w:p w14:paraId="4FF5C6D1"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1</w:t>
            </w:r>
          </w:p>
        </w:tc>
        <w:tc>
          <w:tcPr>
            <w:tcW w:w="938" w:type="dxa"/>
            <w:tcBorders>
              <w:top w:val="nil"/>
              <w:left w:val="nil"/>
              <w:bottom w:val="single" w:sz="4" w:space="0" w:color="auto"/>
              <w:right w:val="single" w:sz="4" w:space="0" w:color="auto"/>
            </w:tcBorders>
            <w:shd w:val="clear" w:color="auto" w:fill="auto"/>
            <w:noWrap/>
          </w:tcPr>
          <w:p w14:paraId="22D92382"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3</w:t>
            </w:r>
          </w:p>
        </w:tc>
        <w:tc>
          <w:tcPr>
            <w:tcW w:w="938" w:type="dxa"/>
            <w:tcBorders>
              <w:top w:val="nil"/>
              <w:left w:val="nil"/>
              <w:bottom w:val="single" w:sz="4" w:space="0" w:color="auto"/>
              <w:right w:val="single" w:sz="4" w:space="0" w:color="auto"/>
            </w:tcBorders>
            <w:shd w:val="clear" w:color="auto" w:fill="auto"/>
            <w:noWrap/>
          </w:tcPr>
          <w:p w14:paraId="7F33F50F"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4</w:t>
            </w:r>
          </w:p>
        </w:tc>
        <w:tc>
          <w:tcPr>
            <w:tcW w:w="938" w:type="dxa"/>
            <w:tcBorders>
              <w:top w:val="nil"/>
              <w:left w:val="nil"/>
              <w:bottom w:val="single" w:sz="4" w:space="0" w:color="auto"/>
              <w:right w:val="single" w:sz="4" w:space="0" w:color="auto"/>
            </w:tcBorders>
            <w:shd w:val="clear" w:color="auto" w:fill="auto"/>
            <w:noWrap/>
          </w:tcPr>
          <w:p w14:paraId="074D418E"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3</w:t>
            </w:r>
          </w:p>
        </w:tc>
        <w:tc>
          <w:tcPr>
            <w:tcW w:w="938" w:type="dxa"/>
            <w:tcBorders>
              <w:top w:val="nil"/>
              <w:left w:val="nil"/>
              <w:bottom w:val="single" w:sz="4" w:space="0" w:color="auto"/>
              <w:right w:val="single" w:sz="4" w:space="0" w:color="auto"/>
            </w:tcBorders>
          </w:tcPr>
          <w:p w14:paraId="39D896DD" w14:textId="77777777" w:rsidR="00964AC1" w:rsidRPr="00C375EC" w:rsidRDefault="00964AC1" w:rsidP="00BC0E0E">
            <w:pPr>
              <w:spacing w:beforeLines="20" w:before="48" w:afterLines="20" w:after="48" w:line="240" w:lineRule="auto"/>
              <w:jc w:val="right"/>
              <w:rPr>
                <w:rFonts w:cs="Arial"/>
                <w:b/>
                <w:bCs/>
                <w:sz w:val="18"/>
                <w:szCs w:val="18"/>
              </w:rPr>
            </w:pPr>
            <w:r w:rsidRPr="00C375EC">
              <w:rPr>
                <w:rFonts w:cs="Arial"/>
                <w:b/>
                <w:bCs/>
                <w:sz w:val="18"/>
                <w:szCs w:val="18"/>
              </w:rPr>
              <w:t>11</w:t>
            </w:r>
          </w:p>
        </w:tc>
      </w:tr>
      <w:tr w:rsidR="00964AC1" w:rsidRPr="00C375EC" w14:paraId="575189B8" w14:textId="77777777" w:rsidTr="00BC0E0E">
        <w:trPr>
          <w:trHeight w:val="255"/>
        </w:trPr>
        <w:tc>
          <w:tcPr>
            <w:tcW w:w="3898" w:type="dxa"/>
            <w:tcBorders>
              <w:top w:val="nil"/>
              <w:left w:val="single" w:sz="4" w:space="0" w:color="auto"/>
              <w:bottom w:val="single" w:sz="4" w:space="0" w:color="auto"/>
              <w:right w:val="single" w:sz="4" w:space="0" w:color="auto"/>
            </w:tcBorders>
            <w:shd w:val="clear" w:color="auto" w:fill="auto"/>
            <w:noWrap/>
            <w:vAlign w:val="bottom"/>
          </w:tcPr>
          <w:p w14:paraId="08B12330" w14:textId="77777777" w:rsidR="00964AC1" w:rsidRPr="00C375EC" w:rsidRDefault="00964AC1" w:rsidP="00BC0E0E">
            <w:pPr>
              <w:spacing w:beforeLines="20" w:before="48" w:afterLines="20" w:after="48" w:line="240" w:lineRule="auto"/>
              <w:rPr>
                <w:rFonts w:cs="Arial"/>
                <w:sz w:val="18"/>
                <w:szCs w:val="18"/>
              </w:rPr>
            </w:pPr>
            <w:r w:rsidRPr="00C375EC">
              <w:rPr>
                <w:rFonts w:cs="Arial"/>
                <w:sz w:val="18"/>
                <w:szCs w:val="18"/>
              </w:rPr>
              <w:t>Coen Regional Aboriginal Corporation</w:t>
            </w:r>
          </w:p>
        </w:tc>
        <w:tc>
          <w:tcPr>
            <w:tcW w:w="938" w:type="dxa"/>
            <w:tcBorders>
              <w:top w:val="nil"/>
              <w:left w:val="nil"/>
              <w:bottom w:val="single" w:sz="4" w:space="0" w:color="auto"/>
              <w:right w:val="single" w:sz="4" w:space="0" w:color="auto"/>
            </w:tcBorders>
            <w:shd w:val="clear" w:color="auto" w:fill="auto"/>
            <w:noWrap/>
          </w:tcPr>
          <w:p w14:paraId="0E9FB0AC"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0</w:t>
            </w:r>
          </w:p>
        </w:tc>
        <w:tc>
          <w:tcPr>
            <w:tcW w:w="938" w:type="dxa"/>
            <w:tcBorders>
              <w:top w:val="nil"/>
              <w:left w:val="nil"/>
              <w:bottom w:val="single" w:sz="4" w:space="0" w:color="auto"/>
              <w:right w:val="single" w:sz="4" w:space="0" w:color="auto"/>
            </w:tcBorders>
            <w:shd w:val="clear" w:color="auto" w:fill="auto"/>
            <w:noWrap/>
          </w:tcPr>
          <w:p w14:paraId="1F496DDC"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1</w:t>
            </w:r>
          </w:p>
        </w:tc>
        <w:tc>
          <w:tcPr>
            <w:tcW w:w="938" w:type="dxa"/>
            <w:tcBorders>
              <w:top w:val="nil"/>
              <w:left w:val="nil"/>
              <w:bottom w:val="single" w:sz="4" w:space="0" w:color="auto"/>
              <w:right w:val="single" w:sz="4" w:space="0" w:color="auto"/>
            </w:tcBorders>
            <w:shd w:val="clear" w:color="auto" w:fill="auto"/>
            <w:noWrap/>
          </w:tcPr>
          <w:p w14:paraId="5F084D50"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2</w:t>
            </w:r>
          </w:p>
        </w:tc>
        <w:tc>
          <w:tcPr>
            <w:tcW w:w="938" w:type="dxa"/>
            <w:tcBorders>
              <w:top w:val="nil"/>
              <w:left w:val="nil"/>
              <w:bottom w:val="single" w:sz="4" w:space="0" w:color="auto"/>
              <w:right w:val="single" w:sz="4" w:space="0" w:color="auto"/>
            </w:tcBorders>
            <w:shd w:val="clear" w:color="auto" w:fill="auto"/>
            <w:noWrap/>
          </w:tcPr>
          <w:p w14:paraId="5C8ADF56"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0</w:t>
            </w:r>
          </w:p>
        </w:tc>
        <w:tc>
          <w:tcPr>
            <w:tcW w:w="938" w:type="dxa"/>
            <w:tcBorders>
              <w:top w:val="nil"/>
              <w:left w:val="nil"/>
              <w:bottom w:val="single" w:sz="4" w:space="0" w:color="auto"/>
              <w:right w:val="single" w:sz="4" w:space="0" w:color="auto"/>
            </w:tcBorders>
          </w:tcPr>
          <w:p w14:paraId="56A6C7F3" w14:textId="77777777" w:rsidR="00964AC1" w:rsidRPr="00C375EC" w:rsidRDefault="00964AC1" w:rsidP="00BC0E0E">
            <w:pPr>
              <w:spacing w:beforeLines="20" w:before="48" w:afterLines="20" w:after="48" w:line="240" w:lineRule="auto"/>
              <w:jc w:val="right"/>
              <w:rPr>
                <w:rFonts w:cs="Arial"/>
                <w:b/>
                <w:bCs/>
                <w:sz w:val="18"/>
                <w:szCs w:val="18"/>
              </w:rPr>
            </w:pPr>
            <w:r w:rsidRPr="00C375EC">
              <w:rPr>
                <w:rFonts w:cs="Arial"/>
                <w:b/>
                <w:bCs/>
                <w:sz w:val="18"/>
                <w:szCs w:val="18"/>
              </w:rPr>
              <w:t>3</w:t>
            </w:r>
          </w:p>
        </w:tc>
      </w:tr>
      <w:tr w:rsidR="00964AC1" w:rsidRPr="00C375EC" w14:paraId="794FB1F9" w14:textId="77777777" w:rsidTr="00BC0E0E">
        <w:trPr>
          <w:trHeight w:val="255"/>
        </w:trPr>
        <w:tc>
          <w:tcPr>
            <w:tcW w:w="3898" w:type="dxa"/>
            <w:tcBorders>
              <w:top w:val="nil"/>
              <w:left w:val="single" w:sz="4" w:space="0" w:color="auto"/>
              <w:bottom w:val="single" w:sz="4" w:space="0" w:color="auto"/>
              <w:right w:val="single" w:sz="4" w:space="0" w:color="auto"/>
            </w:tcBorders>
            <w:shd w:val="clear" w:color="auto" w:fill="auto"/>
            <w:noWrap/>
            <w:vAlign w:val="bottom"/>
          </w:tcPr>
          <w:p w14:paraId="6E1D4CE1" w14:textId="77777777" w:rsidR="00964AC1" w:rsidRPr="00C375EC" w:rsidRDefault="00964AC1" w:rsidP="00BC0E0E">
            <w:pPr>
              <w:spacing w:beforeLines="20" w:before="48" w:afterLines="20" w:after="48" w:line="240" w:lineRule="auto"/>
              <w:rPr>
                <w:rFonts w:cs="Arial"/>
                <w:sz w:val="18"/>
                <w:szCs w:val="18"/>
              </w:rPr>
            </w:pPr>
            <w:r w:rsidRPr="00C375EC">
              <w:rPr>
                <w:rFonts w:cs="Arial"/>
                <w:sz w:val="18"/>
                <w:szCs w:val="18"/>
              </w:rPr>
              <w:t>Community Justice Group</w:t>
            </w:r>
          </w:p>
        </w:tc>
        <w:tc>
          <w:tcPr>
            <w:tcW w:w="938" w:type="dxa"/>
            <w:tcBorders>
              <w:top w:val="nil"/>
              <w:left w:val="nil"/>
              <w:bottom w:val="single" w:sz="4" w:space="0" w:color="auto"/>
              <w:right w:val="single" w:sz="4" w:space="0" w:color="auto"/>
            </w:tcBorders>
            <w:shd w:val="clear" w:color="auto" w:fill="auto"/>
            <w:noWrap/>
          </w:tcPr>
          <w:p w14:paraId="751B494C"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0</w:t>
            </w:r>
          </w:p>
        </w:tc>
        <w:tc>
          <w:tcPr>
            <w:tcW w:w="938" w:type="dxa"/>
            <w:tcBorders>
              <w:top w:val="nil"/>
              <w:left w:val="nil"/>
              <w:bottom w:val="single" w:sz="4" w:space="0" w:color="auto"/>
              <w:right w:val="single" w:sz="4" w:space="0" w:color="auto"/>
            </w:tcBorders>
            <w:shd w:val="clear" w:color="auto" w:fill="auto"/>
            <w:noWrap/>
          </w:tcPr>
          <w:p w14:paraId="32D7E8AA"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0</w:t>
            </w:r>
          </w:p>
        </w:tc>
        <w:tc>
          <w:tcPr>
            <w:tcW w:w="938" w:type="dxa"/>
            <w:tcBorders>
              <w:top w:val="nil"/>
              <w:left w:val="nil"/>
              <w:bottom w:val="single" w:sz="4" w:space="0" w:color="auto"/>
              <w:right w:val="single" w:sz="4" w:space="0" w:color="auto"/>
            </w:tcBorders>
            <w:shd w:val="clear" w:color="auto" w:fill="auto"/>
            <w:noWrap/>
          </w:tcPr>
          <w:p w14:paraId="20058592"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1</w:t>
            </w:r>
          </w:p>
        </w:tc>
        <w:tc>
          <w:tcPr>
            <w:tcW w:w="938" w:type="dxa"/>
            <w:tcBorders>
              <w:top w:val="nil"/>
              <w:left w:val="nil"/>
              <w:bottom w:val="single" w:sz="4" w:space="0" w:color="auto"/>
              <w:right w:val="single" w:sz="4" w:space="0" w:color="auto"/>
            </w:tcBorders>
            <w:shd w:val="clear" w:color="auto" w:fill="auto"/>
            <w:noWrap/>
          </w:tcPr>
          <w:p w14:paraId="0EE1F447"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2</w:t>
            </w:r>
          </w:p>
        </w:tc>
        <w:tc>
          <w:tcPr>
            <w:tcW w:w="938" w:type="dxa"/>
            <w:tcBorders>
              <w:top w:val="nil"/>
              <w:left w:val="nil"/>
              <w:bottom w:val="single" w:sz="4" w:space="0" w:color="auto"/>
              <w:right w:val="single" w:sz="4" w:space="0" w:color="auto"/>
            </w:tcBorders>
          </w:tcPr>
          <w:p w14:paraId="0D651127" w14:textId="77777777" w:rsidR="00964AC1" w:rsidRPr="00C375EC" w:rsidRDefault="00964AC1" w:rsidP="00BC0E0E">
            <w:pPr>
              <w:spacing w:beforeLines="20" w:before="48" w:afterLines="20" w:after="48" w:line="240" w:lineRule="auto"/>
              <w:jc w:val="right"/>
              <w:rPr>
                <w:rFonts w:cs="Arial"/>
                <w:b/>
                <w:bCs/>
                <w:sz w:val="18"/>
                <w:szCs w:val="18"/>
              </w:rPr>
            </w:pPr>
            <w:r w:rsidRPr="00C375EC">
              <w:rPr>
                <w:rFonts w:cs="Arial"/>
                <w:b/>
                <w:bCs/>
                <w:sz w:val="18"/>
                <w:szCs w:val="18"/>
              </w:rPr>
              <w:t>3</w:t>
            </w:r>
          </w:p>
        </w:tc>
      </w:tr>
      <w:tr w:rsidR="00964AC1" w:rsidRPr="00C375EC" w14:paraId="484DAED6" w14:textId="77777777" w:rsidTr="00BC0E0E">
        <w:trPr>
          <w:trHeight w:val="255"/>
        </w:trPr>
        <w:tc>
          <w:tcPr>
            <w:tcW w:w="3898" w:type="dxa"/>
            <w:tcBorders>
              <w:top w:val="nil"/>
              <w:left w:val="single" w:sz="4" w:space="0" w:color="auto"/>
              <w:bottom w:val="single" w:sz="4" w:space="0" w:color="auto"/>
              <w:right w:val="single" w:sz="4" w:space="0" w:color="auto"/>
            </w:tcBorders>
            <w:shd w:val="clear" w:color="auto" w:fill="auto"/>
            <w:noWrap/>
            <w:vAlign w:val="bottom"/>
          </w:tcPr>
          <w:p w14:paraId="016B8F21" w14:textId="77777777" w:rsidR="00964AC1" w:rsidRPr="00C375EC" w:rsidRDefault="00964AC1" w:rsidP="00BC0E0E">
            <w:pPr>
              <w:spacing w:beforeLines="20" w:before="48" w:afterLines="20" w:after="48" w:line="240" w:lineRule="auto"/>
              <w:rPr>
                <w:rFonts w:cs="Arial"/>
                <w:sz w:val="18"/>
                <w:szCs w:val="18"/>
              </w:rPr>
            </w:pPr>
            <w:r w:rsidRPr="00C375EC">
              <w:rPr>
                <w:rFonts w:cs="Arial"/>
                <w:sz w:val="18"/>
                <w:szCs w:val="18"/>
              </w:rPr>
              <w:t>Cooktown District Community Centre</w:t>
            </w:r>
          </w:p>
        </w:tc>
        <w:tc>
          <w:tcPr>
            <w:tcW w:w="938" w:type="dxa"/>
            <w:tcBorders>
              <w:top w:val="nil"/>
              <w:left w:val="nil"/>
              <w:bottom w:val="single" w:sz="4" w:space="0" w:color="auto"/>
              <w:right w:val="single" w:sz="4" w:space="0" w:color="auto"/>
            </w:tcBorders>
            <w:shd w:val="clear" w:color="auto" w:fill="auto"/>
            <w:noWrap/>
          </w:tcPr>
          <w:p w14:paraId="165E873C"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3</w:t>
            </w:r>
          </w:p>
        </w:tc>
        <w:tc>
          <w:tcPr>
            <w:tcW w:w="938" w:type="dxa"/>
            <w:tcBorders>
              <w:top w:val="nil"/>
              <w:left w:val="nil"/>
              <w:bottom w:val="single" w:sz="4" w:space="0" w:color="auto"/>
              <w:right w:val="single" w:sz="4" w:space="0" w:color="auto"/>
            </w:tcBorders>
            <w:shd w:val="clear" w:color="auto" w:fill="auto"/>
            <w:noWrap/>
          </w:tcPr>
          <w:p w14:paraId="4376BCA6"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0</w:t>
            </w:r>
          </w:p>
        </w:tc>
        <w:tc>
          <w:tcPr>
            <w:tcW w:w="938" w:type="dxa"/>
            <w:tcBorders>
              <w:top w:val="nil"/>
              <w:left w:val="nil"/>
              <w:bottom w:val="single" w:sz="4" w:space="0" w:color="auto"/>
              <w:right w:val="single" w:sz="4" w:space="0" w:color="auto"/>
            </w:tcBorders>
            <w:shd w:val="clear" w:color="auto" w:fill="auto"/>
            <w:noWrap/>
          </w:tcPr>
          <w:p w14:paraId="3D3005F5"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2</w:t>
            </w:r>
          </w:p>
        </w:tc>
        <w:tc>
          <w:tcPr>
            <w:tcW w:w="938" w:type="dxa"/>
            <w:tcBorders>
              <w:top w:val="nil"/>
              <w:left w:val="nil"/>
              <w:bottom w:val="single" w:sz="4" w:space="0" w:color="auto"/>
              <w:right w:val="single" w:sz="4" w:space="0" w:color="auto"/>
            </w:tcBorders>
            <w:shd w:val="clear" w:color="auto" w:fill="auto"/>
            <w:noWrap/>
          </w:tcPr>
          <w:p w14:paraId="76615B79"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1</w:t>
            </w:r>
          </w:p>
        </w:tc>
        <w:tc>
          <w:tcPr>
            <w:tcW w:w="938" w:type="dxa"/>
            <w:tcBorders>
              <w:top w:val="nil"/>
              <w:left w:val="nil"/>
              <w:bottom w:val="single" w:sz="4" w:space="0" w:color="auto"/>
              <w:right w:val="single" w:sz="4" w:space="0" w:color="auto"/>
            </w:tcBorders>
          </w:tcPr>
          <w:p w14:paraId="0FFF1823" w14:textId="77777777" w:rsidR="00964AC1" w:rsidRPr="00C375EC" w:rsidRDefault="00964AC1" w:rsidP="00BC0E0E">
            <w:pPr>
              <w:spacing w:beforeLines="20" w:before="48" w:afterLines="20" w:after="48" w:line="240" w:lineRule="auto"/>
              <w:jc w:val="right"/>
              <w:rPr>
                <w:rFonts w:cs="Arial"/>
                <w:b/>
                <w:bCs/>
                <w:sz w:val="18"/>
                <w:szCs w:val="18"/>
              </w:rPr>
            </w:pPr>
            <w:r w:rsidRPr="00C375EC">
              <w:rPr>
                <w:rFonts w:cs="Arial"/>
                <w:b/>
                <w:bCs/>
                <w:sz w:val="18"/>
                <w:szCs w:val="18"/>
              </w:rPr>
              <w:t>6</w:t>
            </w:r>
          </w:p>
        </w:tc>
      </w:tr>
      <w:tr w:rsidR="00964AC1" w:rsidRPr="00C375EC" w14:paraId="5F2023BB" w14:textId="77777777" w:rsidTr="00BC0E0E">
        <w:trPr>
          <w:trHeight w:val="255"/>
        </w:trPr>
        <w:tc>
          <w:tcPr>
            <w:tcW w:w="3898" w:type="dxa"/>
            <w:tcBorders>
              <w:top w:val="nil"/>
              <w:left w:val="single" w:sz="4" w:space="0" w:color="auto"/>
              <w:bottom w:val="single" w:sz="4" w:space="0" w:color="auto"/>
              <w:right w:val="single" w:sz="4" w:space="0" w:color="auto"/>
            </w:tcBorders>
            <w:shd w:val="clear" w:color="auto" w:fill="auto"/>
            <w:noWrap/>
            <w:vAlign w:val="bottom"/>
          </w:tcPr>
          <w:p w14:paraId="67392374" w14:textId="77777777" w:rsidR="00964AC1" w:rsidRPr="00C375EC" w:rsidRDefault="00964AC1" w:rsidP="00BC0E0E">
            <w:pPr>
              <w:spacing w:beforeLines="20" w:before="48" w:afterLines="20" w:after="48" w:line="240" w:lineRule="auto"/>
              <w:rPr>
                <w:rFonts w:cs="Arial"/>
                <w:sz w:val="18"/>
                <w:szCs w:val="18"/>
              </w:rPr>
            </w:pPr>
            <w:r w:rsidRPr="00C375EC">
              <w:rPr>
                <w:rFonts w:cs="Arial"/>
                <w:sz w:val="18"/>
                <w:szCs w:val="18"/>
              </w:rPr>
              <w:t xml:space="preserve">Goobidi </w:t>
            </w:r>
            <w:proofErr w:type="spellStart"/>
            <w:r w:rsidRPr="00C375EC">
              <w:rPr>
                <w:rFonts w:cs="Arial"/>
                <w:sz w:val="18"/>
                <w:szCs w:val="18"/>
              </w:rPr>
              <w:t>Mens</w:t>
            </w:r>
            <w:proofErr w:type="spellEnd"/>
            <w:r w:rsidRPr="00C375EC">
              <w:rPr>
                <w:rFonts w:cs="Arial"/>
                <w:sz w:val="18"/>
                <w:szCs w:val="18"/>
              </w:rPr>
              <w:t xml:space="preserve"> Group</w:t>
            </w:r>
          </w:p>
        </w:tc>
        <w:tc>
          <w:tcPr>
            <w:tcW w:w="938" w:type="dxa"/>
            <w:tcBorders>
              <w:top w:val="nil"/>
              <w:left w:val="nil"/>
              <w:bottom w:val="single" w:sz="4" w:space="0" w:color="auto"/>
              <w:right w:val="single" w:sz="4" w:space="0" w:color="auto"/>
            </w:tcBorders>
            <w:shd w:val="clear" w:color="auto" w:fill="auto"/>
            <w:noWrap/>
          </w:tcPr>
          <w:p w14:paraId="1611FF92"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0</w:t>
            </w:r>
          </w:p>
        </w:tc>
        <w:tc>
          <w:tcPr>
            <w:tcW w:w="938" w:type="dxa"/>
            <w:tcBorders>
              <w:top w:val="nil"/>
              <w:left w:val="nil"/>
              <w:bottom w:val="single" w:sz="4" w:space="0" w:color="auto"/>
              <w:right w:val="single" w:sz="4" w:space="0" w:color="auto"/>
            </w:tcBorders>
            <w:shd w:val="clear" w:color="auto" w:fill="auto"/>
            <w:noWrap/>
          </w:tcPr>
          <w:p w14:paraId="4B864321"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2</w:t>
            </w:r>
          </w:p>
        </w:tc>
        <w:tc>
          <w:tcPr>
            <w:tcW w:w="938" w:type="dxa"/>
            <w:tcBorders>
              <w:top w:val="nil"/>
              <w:left w:val="nil"/>
              <w:bottom w:val="single" w:sz="4" w:space="0" w:color="auto"/>
              <w:right w:val="single" w:sz="4" w:space="0" w:color="auto"/>
            </w:tcBorders>
            <w:shd w:val="clear" w:color="auto" w:fill="auto"/>
            <w:noWrap/>
          </w:tcPr>
          <w:p w14:paraId="78CA2094"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0</w:t>
            </w:r>
          </w:p>
        </w:tc>
        <w:tc>
          <w:tcPr>
            <w:tcW w:w="938" w:type="dxa"/>
            <w:tcBorders>
              <w:top w:val="nil"/>
              <w:left w:val="nil"/>
              <w:bottom w:val="single" w:sz="4" w:space="0" w:color="auto"/>
              <w:right w:val="single" w:sz="4" w:space="0" w:color="auto"/>
            </w:tcBorders>
            <w:shd w:val="clear" w:color="auto" w:fill="auto"/>
            <w:noWrap/>
          </w:tcPr>
          <w:p w14:paraId="7D50B490"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0</w:t>
            </w:r>
          </w:p>
        </w:tc>
        <w:tc>
          <w:tcPr>
            <w:tcW w:w="938" w:type="dxa"/>
            <w:tcBorders>
              <w:top w:val="nil"/>
              <w:left w:val="nil"/>
              <w:bottom w:val="single" w:sz="4" w:space="0" w:color="auto"/>
              <w:right w:val="single" w:sz="4" w:space="0" w:color="auto"/>
            </w:tcBorders>
          </w:tcPr>
          <w:p w14:paraId="1C2C009C" w14:textId="77777777" w:rsidR="00964AC1" w:rsidRPr="00C375EC" w:rsidRDefault="00964AC1" w:rsidP="00BC0E0E">
            <w:pPr>
              <w:spacing w:beforeLines="20" w:before="48" w:afterLines="20" w:after="48" w:line="240" w:lineRule="auto"/>
              <w:jc w:val="right"/>
              <w:rPr>
                <w:rFonts w:cs="Arial"/>
                <w:b/>
                <w:bCs/>
                <w:sz w:val="18"/>
                <w:szCs w:val="18"/>
              </w:rPr>
            </w:pPr>
            <w:r w:rsidRPr="00C375EC">
              <w:rPr>
                <w:rFonts w:cs="Arial"/>
                <w:b/>
                <w:bCs/>
                <w:sz w:val="18"/>
                <w:szCs w:val="18"/>
              </w:rPr>
              <w:t>2</w:t>
            </w:r>
          </w:p>
        </w:tc>
      </w:tr>
      <w:tr w:rsidR="00964AC1" w:rsidRPr="00C375EC" w14:paraId="3A26E5E6" w14:textId="77777777" w:rsidTr="00BC0E0E">
        <w:trPr>
          <w:trHeight w:val="255"/>
        </w:trPr>
        <w:tc>
          <w:tcPr>
            <w:tcW w:w="3898" w:type="dxa"/>
            <w:tcBorders>
              <w:top w:val="nil"/>
              <w:left w:val="single" w:sz="4" w:space="0" w:color="auto"/>
              <w:bottom w:val="single" w:sz="4" w:space="0" w:color="auto"/>
              <w:right w:val="single" w:sz="4" w:space="0" w:color="auto"/>
            </w:tcBorders>
            <w:shd w:val="clear" w:color="auto" w:fill="auto"/>
            <w:noWrap/>
            <w:vAlign w:val="bottom"/>
          </w:tcPr>
          <w:p w14:paraId="6F07AC93" w14:textId="77777777" w:rsidR="00964AC1" w:rsidRPr="00C375EC" w:rsidRDefault="00964AC1" w:rsidP="00BC0E0E">
            <w:pPr>
              <w:spacing w:beforeLines="20" w:before="48" w:afterLines="20" w:after="48" w:line="240" w:lineRule="auto"/>
              <w:rPr>
                <w:rFonts w:cs="Arial"/>
                <w:sz w:val="18"/>
                <w:szCs w:val="18"/>
              </w:rPr>
            </w:pPr>
            <w:r w:rsidRPr="00C375EC">
              <w:rPr>
                <w:rFonts w:cs="Arial"/>
                <w:sz w:val="18"/>
                <w:szCs w:val="18"/>
              </w:rPr>
              <w:t>Gungarde (Family Wellbeing Services)</w:t>
            </w:r>
          </w:p>
        </w:tc>
        <w:tc>
          <w:tcPr>
            <w:tcW w:w="938" w:type="dxa"/>
            <w:tcBorders>
              <w:top w:val="nil"/>
              <w:left w:val="nil"/>
              <w:bottom w:val="single" w:sz="4" w:space="0" w:color="auto"/>
              <w:right w:val="single" w:sz="4" w:space="0" w:color="auto"/>
            </w:tcBorders>
            <w:shd w:val="clear" w:color="auto" w:fill="auto"/>
            <w:noWrap/>
          </w:tcPr>
          <w:p w14:paraId="147475F8"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0</w:t>
            </w:r>
          </w:p>
        </w:tc>
        <w:tc>
          <w:tcPr>
            <w:tcW w:w="938" w:type="dxa"/>
            <w:tcBorders>
              <w:top w:val="nil"/>
              <w:left w:val="nil"/>
              <w:bottom w:val="single" w:sz="4" w:space="0" w:color="auto"/>
              <w:right w:val="single" w:sz="4" w:space="0" w:color="auto"/>
            </w:tcBorders>
            <w:shd w:val="clear" w:color="auto" w:fill="auto"/>
            <w:noWrap/>
          </w:tcPr>
          <w:p w14:paraId="52DE7A98"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1</w:t>
            </w:r>
          </w:p>
        </w:tc>
        <w:tc>
          <w:tcPr>
            <w:tcW w:w="938" w:type="dxa"/>
            <w:tcBorders>
              <w:top w:val="nil"/>
              <w:left w:val="nil"/>
              <w:bottom w:val="single" w:sz="4" w:space="0" w:color="auto"/>
              <w:right w:val="single" w:sz="4" w:space="0" w:color="auto"/>
            </w:tcBorders>
            <w:shd w:val="clear" w:color="auto" w:fill="auto"/>
            <w:noWrap/>
          </w:tcPr>
          <w:p w14:paraId="3C11E858"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0</w:t>
            </w:r>
          </w:p>
        </w:tc>
        <w:tc>
          <w:tcPr>
            <w:tcW w:w="938" w:type="dxa"/>
            <w:tcBorders>
              <w:top w:val="nil"/>
              <w:left w:val="nil"/>
              <w:bottom w:val="single" w:sz="4" w:space="0" w:color="auto"/>
              <w:right w:val="single" w:sz="4" w:space="0" w:color="auto"/>
            </w:tcBorders>
            <w:shd w:val="clear" w:color="auto" w:fill="auto"/>
            <w:noWrap/>
          </w:tcPr>
          <w:p w14:paraId="160B4A9E"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0</w:t>
            </w:r>
          </w:p>
        </w:tc>
        <w:tc>
          <w:tcPr>
            <w:tcW w:w="938" w:type="dxa"/>
            <w:tcBorders>
              <w:top w:val="nil"/>
              <w:left w:val="nil"/>
              <w:bottom w:val="single" w:sz="4" w:space="0" w:color="auto"/>
              <w:right w:val="single" w:sz="4" w:space="0" w:color="auto"/>
            </w:tcBorders>
          </w:tcPr>
          <w:p w14:paraId="4A3A5049" w14:textId="77777777" w:rsidR="00964AC1" w:rsidRPr="00C375EC" w:rsidRDefault="00964AC1" w:rsidP="00BC0E0E">
            <w:pPr>
              <w:spacing w:beforeLines="20" w:before="48" w:afterLines="20" w:after="48" w:line="240" w:lineRule="auto"/>
              <w:jc w:val="right"/>
              <w:rPr>
                <w:rFonts w:cs="Arial"/>
                <w:b/>
                <w:bCs/>
                <w:sz w:val="18"/>
                <w:szCs w:val="18"/>
              </w:rPr>
            </w:pPr>
            <w:r w:rsidRPr="00C375EC">
              <w:rPr>
                <w:rFonts w:cs="Arial"/>
                <w:b/>
                <w:bCs/>
                <w:sz w:val="18"/>
                <w:szCs w:val="18"/>
              </w:rPr>
              <w:t>1</w:t>
            </w:r>
          </w:p>
        </w:tc>
      </w:tr>
      <w:tr w:rsidR="00964AC1" w:rsidRPr="00C375EC" w14:paraId="268C7023" w14:textId="77777777" w:rsidTr="00BC0E0E">
        <w:trPr>
          <w:trHeight w:val="255"/>
        </w:trPr>
        <w:tc>
          <w:tcPr>
            <w:tcW w:w="3898" w:type="dxa"/>
            <w:tcBorders>
              <w:top w:val="nil"/>
              <w:left w:val="single" w:sz="4" w:space="0" w:color="auto"/>
              <w:bottom w:val="single" w:sz="4" w:space="0" w:color="auto"/>
              <w:right w:val="single" w:sz="4" w:space="0" w:color="auto"/>
            </w:tcBorders>
            <w:shd w:val="clear" w:color="auto" w:fill="auto"/>
            <w:noWrap/>
            <w:vAlign w:val="bottom"/>
          </w:tcPr>
          <w:p w14:paraId="014E792F" w14:textId="77777777" w:rsidR="00964AC1" w:rsidRPr="00C375EC" w:rsidRDefault="00964AC1" w:rsidP="00BC0E0E">
            <w:pPr>
              <w:spacing w:beforeLines="20" w:before="48" w:afterLines="20" w:after="48" w:line="240" w:lineRule="auto"/>
              <w:rPr>
                <w:rFonts w:cs="Arial"/>
                <w:sz w:val="18"/>
                <w:szCs w:val="18"/>
              </w:rPr>
            </w:pPr>
            <w:r w:rsidRPr="00C375EC">
              <w:rPr>
                <w:rFonts w:cs="Arial"/>
                <w:sz w:val="18"/>
                <w:szCs w:val="18"/>
              </w:rPr>
              <w:t>Mossman Elders Justice Group</w:t>
            </w:r>
          </w:p>
        </w:tc>
        <w:tc>
          <w:tcPr>
            <w:tcW w:w="938" w:type="dxa"/>
            <w:tcBorders>
              <w:top w:val="nil"/>
              <w:left w:val="nil"/>
              <w:bottom w:val="single" w:sz="4" w:space="0" w:color="auto"/>
              <w:right w:val="single" w:sz="4" w:space="0" w:color="auto"/>
            </w:tcBorders>
            <w:shd w:val="clear" w:color="auto" w:fill="auto"/>
            <w:noWrap/>
          </w:tcPr>
          <w:p w14:paraId="3A8B9E45"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5</w:t>
            </w:r>
          </w:p>
        </w:tc>
        <w:tc>
          <w:tcPr>
            <w:tcW w:w="938" w:type="dxa"/>
            <w:tcBorders>
              <w:top w:val="nil"/>
              <w:left w:val="nil"/>
              <w:bottom w:val="single" w:sz="4" w:space="0" w:color="auto"/>
              <w:right w:val="single" w:sz="4" w:space="0" w:color="auto"/>
            </w:tcBorders>
            <w:shd w:val="clear" w:color="auto" w:fill="auto"/>
            <w:noWrap/>
          </w:tcPr>
          <w:p w14:paraId="19439EA0"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0</w:t>
            </w:r>
          </w:p>
        </w:tc>
        <w:tc>
          <w:tcPr>
            <w:tcW w:w="938" w:type="dxa"/>
            <w:tcBorders>
              <w:top w:val="nil"/>
              <w:left w:val="nil"/>
              <w:bottom w:val="single" w:sz="4" w:space="0" w:color="auto"/>
              <w:right w:val="single" w:sz="4" w:space="0" w:color="auto"/>
            </w:tcBorders>
            <w:shd w:val="clear" w:color="auto" w:fill="auto"/>
            <w:noWrap/>
          </w:tcPr>
          <w:p w14:paraId="52293219"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3</w:t>
            </w:r>
          </w:p>
        </w:tc>
        <w:tc>
          <w:tcPr>
            <w:tcW w:w="938" w:type="dxa"/>
            <w:tcBorders>
              <w:top w:val="nil"/>
              <w:left w:val="nil"/>
              <w:bottom w:val="single" w:sz="4" w:space="0" w:color="auto"/>
              <w:right w:val="single" w:sz="4" w:space="0" w:color="auto"/>
            </w:tcBorders>
            <w:shd w:val="clear" w:color="auto" w:fill="auto"/>
            <w:noWrap/>
          </w:tcPr>
          <w:p w14:paraId="1173B7FC"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1</w:t>
            </w:r>
          </w:p>
        </w:tc>
        <w:tc>
          <w:tcPr>
            <w:tcW w:w="938" w:type="dxa"/>
            <w:tcBorders>
              <w:top w:val="nil"/>
              <w:left w:val="nil"/>
              <w:bottom w:val="single" w:sz="4" w:space="0" w:color="auto"/>
              <w:right w:val="single" w:sz="4" w:space="0" w:color="auto"/>
            </w:tcBorders>
          </w:tcPr>
          <w:p w14:paraId="1F65FC4A" w14:textId="77777777" w:rsidR="00964AC1" w:rsidRPr="00C375EC" w:rsidRDefault="00964AC1" w:rsidP="00BC0E0E">
            <w:pPr>
              <w:spacing w:beforeLines="20" w:before="48" w:afterLines="20" w:after="48" w:line="240" w:lineRule="auto"/>
              <w:jc w:val="right"/>
              <w:rPr>
                <w:rFonts w:cs="Arial"/>
                <w:b/>
                <w:bCs/>
                <w:sz w:val="18"/>
                <w:szCs w:val="18"/>
              </w:rPr>
            </w:pPr>
            <w:r w:rsidRPr="00C375EC">
              <w:rPr>
                <w:rFonts w:cs="Arial"/>
                <w:b/>
                <w:bCs/>
                <w:sz w:val="18"/>
                <w:szCs w:val="18"/>
              </w:rPr>
              <w:t>9</w:t>
            </w:r>
          </w:p>
        </w:tc>
      </w:tr>
      <w:tr w:rsidR="00964AC1" w:rsidRPr="00C375EC" w14:paraId="1FCADBDF" w14:textId="77777777" w:rsidTr="00BC0E0E">
        <w:trPr>
          <w:trHeight w:val="255"/>
        </w:trPr>
        <w:tc>
          <w:tcPr>
            <w:tcW w:w="3898" w:type="dxa"/>
            <w:tcBorders>
              <w:top w:val="nil"/>
              <w:left w:val="single" w:sz="4" w:space="0" w:color="auto"/>
              <w:bottom w:val="single" w:sz="4" w:space="0" w:color="auto"/>
              <w:right w:val="single" w:sz="4" w:space="0" w:color="auto"/>
            </w:tcBorders>
            <w:shd w:val="clear" w:color="auto" w:fill="auto"/>
            <w:noWrap/>
            <w:vAlign w:val="bottom"/>
          </w:tcPr>
          <w:p w14:paraId="74B6AC9A" w14:textId="77777777" w:rsidR="00964AC1" w:rsidRPr="00C375EC" w:rsidRDefault="00964AC1" w:rsidP="00BC0E0E">
            <w:pPr>
              <w:spacing w:beforeLines="20" w:before="48" w:afterLines="20" w:after="48" w:line="240" w:lineRule="auto"/>
              <w:rPr>
                <w:rFonts w:cs="Arial"/>
                <w:sz w:val="18"/>
                <w:szCs w:val="18"/>
              </w:rPr>
            </w:pPr>
            <w:r w:rsidRPr="00C375EC">
              <w:rPr>
                <w:rFonts w:cs="Arial"/>
                <w:sz w:val="18"/>
                <w:szCs w:val="18"/>
              </w:rPr>
              <w:t>Mossman Support Services</w:t>
            </w:r>
          </w:p>
        </w:tc>
        <w:tc>
          <w:tcPr>
            <w:tcW w:w="938" w:type="dxa"/>
            <w:tcBorders>
              <w:top w:val="nil"/>
              <w:left w:val="nil"/>
              <w:bottom w:val="single" w:sz="4" w:space="0" w:color="auto"/>
              <w:right w:val="single" w:sz="4" w:space="0" w:color="auto"/>
            </w:tcBorders>
            <w:shd w:val="clear" w:color="auto" w:fill="auto"/>
            <w:noWrap/>
          </w:tcPr>
          <w:p w14:paraId="1F089180"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0</w:t>
            </w:r>
          </w:p>
        </w:tc>
        <w:tc>
          <w:tcPr>
            <w:tcW w:w="938" w:type="dxa"/>
            <w:tcBorders>
              <w:top w:val="nil"/>
              <w:left w:val="nil"/>
              <w:bottom w:val="single" w:sz="4" w:space="0" w:color="auto"/>
              <w:right w:val="single" w:sz="4" w:space="0" w:color="auto"/>
            </w:tcBorders>
            <w:shd w:val="clear" w:color="auto" w:fill="auto"/>
            <w:noWrap/>
          </w:tcPr>
          <w:p w14:paraId="26C2913A"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0</w:t>
            </w:r>
          </w:p>
        </w:tc>
        <w:tc>
          <w:tcPr>
            <w:tcW w:w="938" w:type="dxa"/>
            <w:tcBorders>
              <w:top w:val="nil"/>
              <w:left w:val="nil"/>
              <w:bottom w:val="single" w:sz="4" w:space="0" w:color="auto"/>
              <w:right w:val="single" w:sz="4" w:space="0" w:color="auto"/>
            </w:tcBorders>
            <w:shd w:val="clear" w:color="auto" w:fill="auto"/>
            <w:noWrap/>
          </w:tcPr>
          <w:p w14:paraId="114A1A9E"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0</w:t>
            </w:r>
          </w:p>
        </w:tc>
        <w:tc>
          <w:tcPr>
            <w:tcW w:w="938" w:type="dxa"/>
            <w:tcBorders>
              <w:top w:val="nil"/>
              <w:left w:val="nil"/>
              <w:bottom w:val="single" w:sz="4" w:space="0" w:color="auto"/>
              <w:right w:val="single" w:sz="4" w:space="0" w:color="auto"/>
            </w:tcBorders>
            <w:shd w:val="clear" w:color="auto" w:fill="auto"/>
            <w:noWrap/>
          </w:tcPr>
          <w:p w14:paraId="62EBC9E2"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1</w:t>
            </w:r>
          </w:p>
        </w:tc>
        <w:tc>
          <w:tcPr>
            <w:tcW w:w="938" w:type="dxa"/>
            <w:tcBorders>
              <w:top w:val="nil"/>
              <w:left w:val="nil"/>
              <w:bottom w:val="single" w:sz="4" w:space="0" w:color="auto"/>
              <w:right w:val="single" w:sz="4" w:space="0" w:color="auto"/>
            </w:tcBorders>
          </w:tcPr>
          <w:p w14:paraId="0AACBC92" w14:textId="77777777" w:rsidR="00964AC1" w:rsidRPr="00C375EC" w:rsidRDefault="00964AC1" w:rsidP="00BC0E0E">
            <w:pPr>
              <w:spacing w:beforeLines="20" w:before="48" w:afterLines="20" w:after="48" w:line="240" w:lineRule="auto"/>
              <w:jc w:val="right"/>
              <w:rPr>
                <w:rFonts w:cs="Arial"/>
                <w:b/>
                <w:bCs/>
                <w:sz w:val="18"/>
                <w:szCs w:val="18"/>
              </w:rPr>
            </w:pPr>
            <w:r w:rsidRPr="00C375EC">
              <w:rPr>
                <w:rFonts w:cs="Arial"/>
                <w:b/>
                <w:bCs/>
                <w:sz w:val="18"/>
                <w:szCs w:val="18"/>
              </w:rPr>
              <w:t>1</w:t>
            </w:r>
          </w:p>
        </w:tc>
      </w:tr>
      <w:tr w:rsidR="00964AC1" w:rsidRPr="00C375EC" w14:paraId="4FAA1368" w14:textId="77777777" w:rsidTr="00BC0E0E">
        <w:trPr>
          <w:trHeight w:val="255"/>
        </w:trPr>
        <w:tc>
          <w:tcPr>
            <w:tcW w:w="3898" w:type="dxa"/>
            <w:tcBorders>
              <w:top w:val="nil"/>
              <w:left w:val="single" w:sz="4" w:space="0" w:color="auto"/>
              <w:bottom w:val="single" w:sz="4" w:space="0" w:color="auto"/>
              <w:right w:val="single" w:sz="4" w:space="0" w:color="auto"/>
            </w:tcBorders>
            <w:shd w:val="clear" w:color="auto" w:fill="auto"/>
            <w:noWrap/>
            <w:vAlign w:val="bottom"/>
          </w:tcPr>
          <w:p w14:paraId="4461C1A5" w14:textId="77777777" w:rsidR="00964AC1" w:rsidRPr="00C375EC" w:rsidRDefault="00964AC1" w:rsidP="00BC0E0E">
            <w:pPr>
              <w:spacing w:beforeLines="20" w:before="48" w:afterLines="20" w:after="48" w:line="240" w:lineRule="auto"/>
              <w:rPr>
                <w:rFonts w:cs="Arial"/>
                <w:sz w:val="18"/>
                <w:szCs w:val="18"/>
              </w:rPr>
            </w:pPr>
            <w:r w:rsidRPr="00C375EC">
              <w:rPr>
                <w:rFonts w:cs="Arial"/>
                <w:sz w:val="18"/>
                <w:szCs w:val="18"/>
              </w:rPr>
              <w:t>MPower</w:t>
            </w:r>
          </w:p>
        </w:tc>
        <w:tc>
          <w:tcPr>
            <w:tcW w:w="938" w:type="dxa"/>
            <w:tcBorders>
              <w:top w:val="nil"/>
              <w:left w:val="nil"/>
              <w:bottom w:val="single" w:sz="4" w:space="0" w:color="auto"/>
              <w:right w:val="single" w:sz="4" w:space="0" w:color="auto"/>
            </w:tcBorders>
            <w:shd w:val="clear" w:color="auto" w:fill="auto"/>
            <w:noWrap/>
          </w:tcPr>
          <w:p w14:paraId="754EA34A"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16</w:t>
            </w:r>
          </w:p>
        </w:tc>
        <w:tc>
          <w:tcPr>
            <w:tcW w:w="938" w:type="dxa"/>
            <w:tcBorders>
              <w:top w:val="nil"/>
              <w:left w:val="nil"/>
              <w:bottom w:val="single" w:sz="4" w:space="0" w:color="auto"/>
              <w:right w:val="single" w:sz="4" w:space="0" w:color="auto"/>
            </w:tcBorders>
            <w:shd w:val="clear" w:color="auto" w:fill="auto"/>
            <w:noWrap/>
          </w:tcPr>
          <w:p w14:paraId="64DB519B"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19</w:t>
            </w:r>
          </w:p>
        </w:tc>
        <w:tc>
          <w:tcPr>
            <w:tcW w:w="938" w:type="dxa"/>
            <w:tcBorders>
              <w:top w:val="nil"/>
              <w:left w:val="nil"/>
              <w:bottom w:val="single" w:sz="4" w:space="0" w:color="auto"/>
              <w:right w:val="single" w:sz="4" w:space="0" w:color="auto"/>
            </w:tcBorders>
            <w:shd w:val="clear" w:color="auto" w:fill="auto"/>
            <w:noWrap/>
          </w:tcPr>
          <w:p w14:paraId="4CD68DBC"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23</w:t>
            </w:r>
          </w:p>
        </w:tc>
        <w:tc>
          <w:tcPr>
            <w:tcW w:w="938" w:type="dxa"/>
            <w:tcBorders>
              <w:top w:val="nil"/>
              <w:left w:val="nil"/>
              <w:bottom w:val="single" w:sz="4" w:space="0" w:color="auto"/>
              <w:right w:val="single" w:sz="4" w:space="0" w:color="auto"/>
            </w:tcBorders>
            <w:shd w:val="clear" w:color="auto" w:fill="auto"/>
            <w:noWrap/>
          </w:tcPr>
          <w:p w14:paraId="5E084AC0"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10</w:t>
            </w:r>
          </w:p>
        </w:tc>
        <w:tc>
          <w:tcPr>
            <w:tcW w:w="938" w:type="dxa"/>
            <w:tcBorders>
              <w:top w:val="nil"/>
              <w:left w:val="nil"/>
              <w:bottom w:val="single" w:sz="4" w:space="0" w:color="auto"/>
              <w:right w:val="single" w:sz="4" w:space="0" w:color="auto"/>
            </w:tcBorders>
          </w:tcPr>
          <w:p w14:paraId="7F287F56" w14:textId="77777777" w:rsidR="00964AC1" w:rsidRPr="00C375EC" w:rsidRDefault="00964AC1" w:rsidP="00BC0E0E">
            <w:pPr>
              <w:spacing w:beforeLines="20" w:before="48" w:afterLines="20" w:after="48" w:line="240" w:lineRule="auto"/>
              <w:jc w:val="right"/>
              <w:rPr>
                <w:rFonts w:cs="Arial"/>
                <w:b/>
                <w:bCs/>
                <w:sz w:val="18"/>
                <w:szCs w:val="18"/>
              </w:rPr>
            </w:pPr>
            <w:r w:rsidRPr="00C375EC">
              <w:rPr>
                <w:rFonts w:cs="Arial"/>
                <w:b/>
                <w:bCs/>
                <w:sz w:val="18"/>
                <w:szCs w:val="18"/>
              </w:rPr>
              <w:t>68</w:t>
            </w:r>
          </w:p>
        </w:tc>
      </w:tr>
      <w:tr w:rsidR="00964AC1" w:rsidRPr="00C375EC" w14:paraId="12C40EA9" w14:textId="77777777" w:rsidTr="00BC0E0E">
        <w:trPr>
          <w:trHeight w:val="255"/>
        </w:trPr>
        <w:tc>
          <w:tcPr>
            <w:tcW w:w="3898" w:type="dxa"/>
            <w:tcBorders>
              <w:top w:val="nil"/>
              <w:left w:val="single" w:sz="4" w:space="0" w:color="auto"/>
              <w:bottom w:val="single" w:sz="4" w:space="0" w:color="auto"/>
              <w:right w:val="single" w:sz="4" w:space="0" w:color="auto"/>
            </w:tcBorders>
            <w:shd w:val="clear" w:color="auto" w:fill="auto"/>
            <w:noWrap/>
            <w:vAlign w:val="bottom"/>
          </w:tcPr>
          <w:p w14:paraId="4AB75EB6" w14:textId="77777777" w:rsidR="00964AC1" w:rsidRPr="00C375EC" w:rsidRDefault="00964AC1" w:rsidP="00BC0E0E">
            <w:pPr>
              <w:spacing w:beforeLines="20" w:before="48" w:afterLines="20" w:after="48" w:line="240" w:lineRule="auto"/>
              <w:rPr>
                <w:rFonts w:cs="Arial"/>
                <w:sz w:val="18"/>
                <w:szCs w:val="18"/>
              </w:rPr>
            </w:pPr>
            <w:r w:rsidRPr="00C375EC">
              <w:rPr>
                <w:rFonts w:cs="Arial"/>
                <w:sz w:val="18"/>
                <w:szCs w:val="18"/>
              </w:rPr>
              <w:t>Mulungu (Family Wellbeing Services)</w:t>
            </w:r>
          </w:p>
        </w:tc>
        <w:tc>
          <w:tcPr>
            <w:tcW w:w="938" w:type="dxa"/>
            <w:tcBorders>
              <w:top w:val="nil"/>
              <w:left w:val="nil"/>
              <w:bottom w:val="single" w:sz="4" w:space="0" w:color="auto"/>
              <w:right w:val="single" w:sz="4" w:space="0" w:color="auto"/>
            </w:tcBorders>
            <w:shd w:val="clear" w:color="auto" w:fill="auto"/>
            <w:noWrap/>
          </w:tcPr>
          <w:p w14:paraId="77B95577"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1</w:t>
            </w:r>
          </w:p>
        </w:tc>
        <w:tc>
          <w:tcPr>
            <w:tcW w:w="938" w:type="dxa"/>
            <w:tcBorders>
              <w:top w:val="nil"/>
              <w:left w:val="nil"/>
              <w:bottom w:val="single" w:sz="4" w:space="0" w:color="auto"/>
              <w:right w:val="single" w:sz="4" w:space="0" w:color="auto"/>
            </w:tcBorders>
            <w:shd w:val="clear" w:color="auto" w:fill="auto"/>
            <w:noWrap/>
          </w:tcPr>
          <w:p w14:paraId="1C109EE8"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1</w:t>
            </w:r>
          </w:p>
        </w:tc>
        <w:tc>
          <w:tcPr>
            <w:tcW w:w="938" w:type="dxa"/>
            <w:tcBorders>
              <w:top w:val="nil"/>
              <w:left w:val="nil"/>
              <w:bottom w:val="single" w:sz="4" w:space="0" w:color="auto"/>
              <w:right w:val="single" w:sz="4" w:space="0" w:color="auto"/>
            </w:tcBorders>
            <w:shd w:val="clear" w:color="auto" w:fill="auto"/>
            <w:noWrap/>
          </w:tcPr>
          <w:p w14:paraId="44ACFAAE"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0</w:t>
            </w:r>
          </w:p>
        </w:tc>
        <w:tc>
          <w:tcPr>
            <w:tcW w:w="938" w:type="dxa"/>
            <w:tcBorders>
              <w:top w:val="nil"/>
              <w:left w:val="nil"/>
              <w:bottom w:val="single" w:sz="4" w:space="0" w:color="auto"/>
              <w:right w:val="single" w:sz="4" w:space="0" w:color="auto"/>
            </w:tcBorders>
            <w:shd w:val="clear" w:color="auto" w:fill="auto"/>
            <w:noWrap/>
          </w:tcPr>
          <w:p w14:paraId="3B19BB3B"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0</w:t>
            </w:r>
          </w:p>
        </w:tc>
        <w:tc>
          <w:tcPr>
            <w:tcW w:w="938" w:type="dxa"/>
            <w:tcBorders>
              <w:top w:val="nil"/>
              <w:left w:val="nil"/>
              <w:bottom w:val="single" w:sz="4" w:space="0" w:color="auto"/>
              <w:right w:val="single" w:sz="4" w:space="0" w:color="auto"/>
            </w:tcBorders>
          </w:tcPr>
          <w:p w14:paraId="65308DFD" w14:textId="77777777" w:rsidR="00964AC1" w:rsidRPr="00C375EC" w:rsidRDefault="00964AC1" w:rsidP="00BC0E0E">
            <w:pPr>
              <w:spacing w:beforeLines="20" w:before="48" w:afterLines="20" w:after="48" w:line="240" w:lineRule="auto"/>
              <w:jc w:val="right"/>
              <w:rPr>
                <w:rFonts w:cs="Arial"/>
                <w:b/>
                <w:bCs/>
                <w:sz w:val="18"/>
                <w:szCs w:val="18"/>
              </w:rPr>
            </w:pPr>
            <w:r w:rsidRPr="00C375EC">
              <w:rPr>
                <w:rFonts w:cs="Arial"/>
                <w:b/>
                <w:bCs/>
                <w:sz w:val="18"/>
                <w:szCs w:val="18"/>
              </w:rPr>
              <w:t>2</w:t>
            </w:r>
          </w:p>
        </w:tc>
      </w:tr>
      <w:tr w:rsidR="00964AC1" w:rsidRPr="00C375EC" w14:paraId="12A879A7" w14:textId="77777777" w:rsidTr="00BC0E0E">
        <w:trPr>
          <w:trHeight w:val="255"/>
        </w:trPr>
        <w:tc>
          <w:tcPr>
            <w:tcW w:w="3898" w:type="dxa"/>
            <w:tcBorders>
              <w:top w:val="nil"/>
              <w:left w:val="single" w:sz="4" w:space="0" w:color="auto"/>
              <w:bottom w:val="single" w:sz="4" w:space="0" w:color="auto"/>
              <w:right w:val="single" w:sz="4" w:space="0" w:color="auto"/>
            </w:tcBorders>
            <w:shd w:val="clear" w:color="auto" w:fill="auto"/>
            <w:noWrap/>
            <w:vAlign w:val="bottom"/>
          </w:tcPr>
          <w:p w14:paraId="06732484" w14:textId="77777777" w:rsidR="00964AC1" w:rsidRPr="00C375EC" w:rsidRDefault="00964AC1" w:rsidP="00BC0E0E">
            <w:pPr>
              <w:spacing w:beforeLines="20" w:before="48" w:afterLines="20" w:after="48" w:line="240" w:lineRule="auto"/>
              <w:rPr>
                <w:rFonts w:cs="Arial"/>
                <w:sz w:val="18"/>
                <w:szCs w:val="18"/>
              </w:rPr>
            </w:pPr>
            <w:r w:rsidRPr="00C375EC">
              <w:rPr>
                <w:rFonts w:cs="Arial"/>
                <w:sz w:val="18"/>
                <w:szCs w:val="18"/>
              </w:rPr>
              <w:t>My Pathways</w:t>
            </w:r>
          </w:p>
        </w:tc>
        <w:tc>
          <w:tcPr>
            <w:tcW w:w="938" w:type="dxa"/>
            <w:tcBorders>
              <w:top w:val="nil"/>
              <w:left w:val="nil"/>
              <w:bottom w:val="single" w:sz="4" w:space="0" w:color="auto"/>
              <w:right w:val="single" w:sz="4" w:space="0" w:color="auto"/>
            </w:tcBorders>
            <w:shd w:val="clear" w:color="auto" w:fill="auto"/>
            <w:noWrap/>
          </w:tcPr>
          <w:p w14:paraId="0A4C9B7F"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1</w:t>
            </w:r>
          </w:p>
        </w:tc>
        <w:tc>
          <w:tcPr>
            <w:tcW w:w="938" w:type="dxa"/>
            <w:tcBorders>
              <w:top w:val="nil"/>
              <w:left w:val="nil"/>
              <w:bottom w:val="single" w:sz="4" w:space="0" w:color="auto"/>
              <w:right w:val="single" w:sz="4" w:space="0" w:color="auto"/>
            </w:tcBorders>
            <w:shd w:val="clear" w:color="auto" w:fill="auto"/>
            <w:noWrap/>
          </w:tcPr>
          <w:p w14:paraId="37F60BD0"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3</w:t>
            </w:r>
          </w:p>
        </w:tc>
        <w:tc>
          <w:tcPr>
            <w:tcW w:w="938" w:type="dxa"/>
            <w:tcBorders>
              <w:top w:val="nil"/>
              <w:left w:val="nil"/>
              <w:bottom w:val="single" w:sz="4" w:space="0" w:color="auto"/>
              <w:right w:val="single" w:sz="4" w:space="0" w:color="auto"/>
            </w:tcBorders>
            <w:shd w:val="clear" w:color="auto" w:fill="auto"/>
            <w:noWrap/>
          </w:tcPr>
          <w:p w14:paraId="752FF8A3"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1</w:t>
            </w:r>
          </w:p>
        </w:tc>
        <w:tc>
          <w:tcPr>
            <w:tcW w:w="938" w:type="dxa"/>
            <w:tcBorders>
              <w:top w:val="nil"/>
              <w:left w:val="nil"/>
              <w:bottom w:val="single" w:sz="4" w:space="0" w:color="auto"/>
              <w:right w:val="single" w:sz="4" w:space="0" w:color="auto"/>
            </w:tcBorders>
            <w:shd w:val="clear" w:color="auto" w:fill="auto"/>
            <w:noWrap/>
          </w:tcPr>
          <w:p w14:paraId="4C626965"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0</w:t>
            </w:r>
          </w:p>
        </w:tc>
        <w:tc>
          <w:tcPr>
            <w:tcW w:w="938" w:type="dxa"/>
            <w:tcBorders>
              <w:top w:val="nil"/>
              <w:left w:val="nil"/>
              <w:bottom w:val="single" w:sz="4" w:space="0" w:color="auto"/>
              <w:right w:val="single" w:sz="4" w:space="0" w:color="auto"/>
            </w:tcBorders>
          </w:tcPr>
          <w:p w14:paraId="76721BFC" w14:textId="77777777" w:rsidR="00964AC1" w:rsidRPr="00C375EC" w:rsidRDefault="00964AC1" w:rsidP="00BC0E0E">
            <w:pPr>
              <w:spacing w:beforeLines="20" w:before="48" w:afterLines="20" w:after="48" w:line="240" w:lineRule="auto"/>
              <w:jc w:val="right"/>
              <w:rPr>
                <w:rFonts w:cs="Arial"/>
                <w:b/>
                <w:bCs/>
                <w:sz w:val="18"/>
                <w:szCs w:val="18"/>
              </w:rPr>
            </w:pPr>
            <w:r w:rsidRPr="00C375EC">
              <w:rPr>
                <w:rFonts w:cs="Arial"/>
                <w:b/>
                <w:bCs/>
                <w:sz w:val="18"/>
                <w:szCs w:val="18"/>
              </w:rPr>
              <w:t>5</w:t>
            </w:r>
          </w:p>
        </w:tc>
      </w:tr>
      <w:tr w:rsidR="00964AC1" w:rsidRPr="00C375EC" w14:paraId="4B0DE3D7" w14:textId="77777777" w:rsidTr="00BC0E0E">
        <w:trPr>
          <w:trHeight w:val="255"/>
        </w:trPr>
        <w:tc>
          <w:tcPr>
            <w:tcW w:w="3898" w:type="dxa"/>
            <w:tcBorders>
              <w:top w:val="nil"/>
              <w:left w:val="single" w:sz="4" w:space="0" w:color="auto"/>
              <w:bottom w:val="single" w:sz="4" w:space="0" w:color="auto"/>
              <w:right w:val="single" w:sz="4" w:space="0" w:color="auto"/>
            </w:tcBorders>
            <w:shd w:val="clear" w:color="auto" w:fill="auto"/>
            <w:noWrap/>
            <w:vAlign w:val="bottom"/>
          </w:tcPr>
          <w:p w14:paraId="491058E7" w14:textId="77777777" w:rsidR="00964AC1" w:rsidRPr="00C375EC" w:rsidRDefault="00964AC1" w:rsidP="00BC0E0E">
            <w:pPr>
              <w:spacing w:beforeLines="20" w:before="48" w:afterLines="20" w:after="48" w:line="240" w:lineRule="auto"/>
              <w:rPr>
                <w:rFonts w:cs="Arial"/>
                <w:sz w:val="18"/>
                <w:szCs w:val="18"/>
              </w:rPr>
            </w:pPr>
            <w:r w:rsidRPr="00C375EC">
              <w:rPr>
                <w:rFonts w:cs="Arial"/>
                <w:sz w:val="18"/>
                <w:szCs w:val="18"/>
              </w:rPr>
              <w:t>PCYC</w:t>
            </w:r>
          </w:p>
        </w:tc>
        <w:tc>
          <w:tcPr>
            <w:tcW w:w="938" w:type="dxa"/>
            <w:tcBorders>
              <w:top w:val="nil"/>
              <w:left w:val="nil"/>
              <w:bottom w:val="single" w:sz="4" w:space="0" w:color="auto"/>
              <w:right w:val="single" w:sz="4" w:space="0" w:color="auto"/>
            </w:tcBorders>
            <w:shd w:val="clear" w:color="auto" w:fill="auto"/>
            <w:noWrap/>
          </w:tcPr>
          <w:p w14:paraId="132F692B"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1</w:t>
            </w:r>
          </w:p>
        </w:tc>
        <w:tc>
          <w:tcPr>
            <w:tcW w:w="938" w:type="dxa"/>
            <w:tcBorders>
              <w:top w:val="nil"/>
              <w:left w:val="nil"/>
              <w:bottom w:val="single" w:sz="4" w:space="0" w:color="auto"/>
              <w:right w:val="single" w:sz="4" w:space="0" w:color="auto"/>
            </w:tcBorders>
            <w:shd w:val="clear" w:color="auto" w:fill="auto"/>
            <w:noWrap/>
          </w:tcPr>
          <w:p w14:paraId="1CE24288"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0</w:t>
            </w:r>
          </w:p>
        </w:tc>
        <w:tc>
          <w:tcPr>
            <w:tcW w:w="938" w:type="dxa"/>
            <w:tcBorders>
              <w:top w:val="nil"/>
              <w:left w:val="nil"/>
              <w:bottom w:val="single" w:sz="4" w:space="0" w:color="auto"/>
              <w:right w:val="single" w:sz="4" w:space="0" w:color="auto"/>
            </w:tcBorders>
            <w:shd w:val="clear" w:color="auto" w:fill="auto"/>
            <w:noWrap/>
          </w:tcPr>
          <w:p w14:paraId="2F1F1FD1"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1</w:t>
            </w:r>
          </w:p>
        </w:tc>
        <w:tc>
          <w:tcPr>
            <w:tcW w:w="938" w:type="dxa"/>
            <w:tcBorders>
              <w:top w:val="nil"/>
              <w:left w:val="nil"/>
              <w:bottom w:val="single" w:sz="4" w:space="0" w:color="auto"/>
              <w:right w:val="single" w:sz="4" w:space="0" w:color="auto"/>
            </w:tcBorders>
            <w:shd w:val="clear" w:color="auto" w:fill="auto"/>
            <w:noWrap/>
          </w:tcPr>
          <w:p w14:paraId="5814688B"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0</w:t>
            </w:r>
          </w:p>
        </w:tc>
        <w:tc>
          <w:tcPr>
            <w:tcW w:w="938" w:type="dxa"/>
            <w:tcBorders>
              <w:top w:val="nil"/>
              <w:left w:val="nil"/>
              <w:bottom w:val="single" w:sz="4" w:space="0" w:color="auto"/>
              <w:right w:val="single" w:sz="4" w:space="0" w:color="auto"/>
            </w:tcBorders>
          </w:tcPr>
          <w:p w14:paraId="21FB919C" w14:textId="77777777" w:rsidR="00964AC1" w:rsidRPr="00C375EC" w:rsidRDefault="00964AC1" w:rsidP="00BC0E0E">
            <w:pPr>
              <w:spacing w:beforeLines="20" w:before="48" w:afterLines="20" w:after="48" w:line="240" w:lineRule="auto"/>
              <w:jc w:val="right"/>
              <w:rPr>
                <w:rFonts w:cs="Arial"/>
                <w:b/>
                <w:bCs/>
                <w:sz w:val="18"/>
                <w:szCs w:val="18"/>
              </w:rPr>
            </w:pPr>
            <w:r w:rsidRPr="00C375EC">
              <w:rPr>
                <w:rFonts w:cs="Arial"/>
                <w:b/>
                <w:bCs/>
                <w:sz w:val="18"/>
                <w:szCs w:val="18"/>
              </w:rPr>
              <w:t>2</w:t>
            </w:r>
          </w:p>
        </w:tc>
      </w:tr>
      <w:tr w:rsidR="00964AC1" w:rsidRPr="00C375EC" w14:paraId="079252B4" w14:textId="77777777" w:rsidTr="00BC0E0E">
        <w:trPr>
          <w:trHeight w:val="255"/>
        </w:trPr>
        <w:tc>
          <w:tcPr>
            <w:tcW w:w="3898" w:type="dxa"/>
            <w:tcBorders>
              <w:top w:val="nil"/>
              <w:left w:val="single" w:sz="4" w:space="0" w:color="auto"/>
              <w:bottom w:val="single" w:sz="4" w:space="0" w:color="auto"/>
              <w:right w:val="single" w:sz="4" w:space="0" w:color="auto"/>
            </w:tcBorders>
            <w:shd w:val="clear" w:color="auto" w:fill="auto"/>
            <w:noWrap/>
            <w:vAlign w:val="bottom"/>
          </w:tcPr>
          <w:p w14:paraId="6EEA8499" w14:textId="77777777" w:rsidR="00964AC1" w:rsidRPr="00C375EC" w:rsidRDefault="00964AC1" w:rsidP="00BC0E0E">
            <w:pPr>
              <w:spacing w:beforeLines="20" w:before="48" w:afterLines="20" w:after="48" w:line="240" w:lineRule="auto"/>
              <w:rPr>
                <w:rFonts w:cs="Arial"/>
                <w:sz w:val="18"/>
                <w:szCs w:val="18"/>
              </w:rPr>
            </w:pPr>
            <w:r w:rsidRPr="00C375EC">
              <w:rPr>
                <w:rFonts w:cs="Arial"/>
                <w:sz w:val="18"/>
                <w:szCs w:val="18"/>
              </w:rPr>
              <w:t>QLD Health</w:t>
            </w:r>
          </w:p>
        </w:tc>
        <w:tc>
          <w:tcPr>
            <w:tcW w:w="938" w:type="dxa"/>
            <w:tcBorders>
              <w:top w:val="nil"/>
              <w:left w:val="nil"/>
              <w:bottom w:val="single" w:sz="4" w:space="0" w:color="auto"/>
              <w:right w:val="single" w:sz="4" w:space="0" w:color="auto"/>
            </w:tcBorders>
            <w:shd w:val="clear" w:color="auto" w:fill="auto"/>
            <w:noWrap/>
          </w:tcPr>
          <w:p w14:paraId="35EDC516"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0</w:t>
            </w:r>
          </w:p>
        </w:tc>
        <w:tc>
          <w:tcPr>
            <w:tcW w:w="938" w:type="dxa"/>
            <w:tcBorders>
              <w:top w:val="nil"/>
              <w:left w:val="nil"/>
              <w:bottom w:val="single" w:sz="4" w:space="0" w:color="auto"/>
              <w:right w:val="single" w:sz="4" w:space="0" w:color="auto"/>
            </w:tcBorders>
            <w:shd w:val="clear" w:color="auto" w:fill="auto"/>
            <w:noWrap/>
          </w:tcPr>
          <w:p w14:paraId="7DAEBF38"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2</w:t>
            </w:r>
          </w:p>
        </w:tc>
        <w:tc>
          <w:tcPr>
            <w:tcW w:w="938" w:type="dxa"/>
            <w:tcBorders>
              <w:top w:val="nil"/>
              <w:left w:val="nil"/>
              <w:bottom w:val="single" w:sz="4" w:space="0" w:color="auto"/>
              <w:right w:val="single" w:sz="4" w:space="0" w:color="auto"/>
            </w:tcBorders>
            <w:shd w:val="clear" w:color="auto" w:fill="auto"/>
            <w:noWrap/>
          </w:tcPr>
          <w:p w14:paraId="33EACC91"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1</w:t>
            </w:r>
          </w:p>
        </w:tc>
        <w:tc>
          <w:tcPr>
            <w:tcW w:w="938" w:type="dxa"/>
            <w:tcBorders>
              <w:top w:val="nil"/>
              <w:left w:val="nil"/>
              <w:bottom w:val="single" w:sz="4" w:space="0" w:color="auto"/>
              <w:right w:val="single" w:sz="4" w:space="0" w:color="auto"/>
            </w:tcBorders>
            <w:shd w:val="clear" w:color="auto" w:fill="auto"/>
            <w:noWrap/>
          </w:tcPr>
          <w:p w14:paraId="51B6AF04"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1</w:t>
            </w:r>
          </w:p>
        </w:tc>
        <w:tc>
          <w:tcPr>
            <w:tcW w:w="938" w:type="dxa"/>
            <w:tcBorders>
              <w:top w:val="nil"/>
              <w:left w:val="nil"/>
              <w:bottom w:val="single" w:sz="4" w:space="0" w:color="auto"/>
              <w:right w:val="single" w:sz="4" w:space="0" w:color="auto"/>
            </w:tcBorders>
          </w:tcPr>
          <w:p w14:paraId="68650C36" w14:textId="77777777" w:rsidR="00964AC1" w:rsidRPr="00C375EC" w:rsidRDefault="00964AC1" w:rsidP="00BC0E0E">
            <w:pPr>
              <w:spacing w:beforeLines="20" w:before="48" w:afterLines="20" w:after="48" w:line="240" w:lineRule="auto"/>
              <w:jc w:val="right"/>
              <w:rPr>
                <w:rFonts w:cs="Arial"/>
                <w:b/>
                <w:bCs/>
                <w:sz w:val="18"/>
                <w:szCs w:val="18"/>
              </w:rPr>
            </w:pPr>
            <w:r w:rsidRPr="00C375EC">
              <w:rPr>
                <w:rFonts w:cs="Arial"/>
                <w:b/>
                <w:bCs/>
                <w:sz w:val="18"/>
                <w:szCs w:val="18"/>
              </w:rPr>
              <w:t>4</w:t>
            </w:r>
          </w:p>
        </w:tc>
      </w:tr>
      <w:tr w:rsidR="00964AC1" w:rsidRPr="00C375EC" w14:paraId="20136412" w14:textId="77777777" w:rsidTr="00BC0E0E">
        <w:trPr>
          <w:trHeight w:val="255"/>
        </w:trPr>
        <w:tc>
          <w:tcPr>
            <w:tcW w:w="3898" w:type="dxa"/>
            <w:tcBorders>
              <w:top w:val="nil"/>
              <w:left w:val="single" w:sz="4" w:space="0" w:color="auto"/>
              <w:bottom w:val="single" w:sz="4" w:space="0" w:color="auto"/>
              <w:right w:val="single" w:sz="4" w:space="0" w:color="auto"/>
            </w:tcBorders>
            <w:shd w:val="clear" w:color="auto" w:fill="auto"/>
            <w:noWrap/>
            <w:vAlign w:val="bottom"/>
          </w:tcPr>
          <w:p w14:paraId="137B8A20" w14:textId="77777777" w:rsidR="00964AC1" w:rsidRPr="00C375EC" w:rsidRDefault="00964AC1" w:rsidP="00BC0E0E">
            <w:pPr>
              <w:spacing w:beforeLines="20" w:before="48" w:afterLines="20" w:after="48" w:line="240" w:lineRule="auto"/>
              <w:rPr>
                <w:rFonts w:cs="Arial"/>
                <w:sz w:val="18"/>
                <w:szCs w:val="18"/>
              </w:rPr>
            </w:pPr>
            <w:r w:rsidRPr="00C375EC">
              <w:rPr>
                <w:rFonts w:cs="Arial"/>
                <w:sz w:val="18"/>
                <w:szCs w:val="18"/>
              </w:rPr>
              <w:t>RAATSICC (Family Wellbeing Services)</w:t>
            </w:r>
          </w:p>
        </w:tc>
        <w:tc>
          <w:tcPr>
            <w:tcW w:w="938" w:type="dxa"/>
            <w:tcBorders>
              <w:top w:val="nil"/>
              <w:left w:val="nil"/>
              <w:bottom w:val="single" w:sz="4" w:space="0" w:color="auto"/>
              <w:right w:val="single" w:sz="4" w:space="0" w:color="auto"/>
            </w:tcBorders>
            <w:shd w:val="clear" w:color="auto" w:fill="auto"/>
            <w:noWrap/>
          </w:tcPr>
          <w:p w14:paraId="056EB316"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2</w:t>
            </w:r>
          </w:p>
        </w:tc>
        <w:tc>
          <w:tcPr>
            <w:tcW w:w="938" w:type="dxa"/>
            <w:tcBorders>
              <w:top w:val="nil"/>
              <w:left w:val="nil"/>
              <w:bottom w:val="single" w:sz="4" w:space="0" w:color="auto"/>
              <w:right w:val="single" w:sz="4" w:space="0" w:color="auto"/>
            </w:tcBorders>
            <w:shd w:val="clear" w:color="auto" w:fill="auto"/>
            <w:noWrap/>
          </w:tcPr>
          <w:p w14:paraId="02D91515"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10</w:t>
            </w:r>
          </w:p>
        </w:tc>
        <w:tc>
          <w:tcPr>
            <w:tcW w:w="938" w:type="dxa"/>
            <w:tcBorders>
              <w:top w:val="nil"/>
              <w:left w:val="nil"/>
              <w:bottom w:val="single" w:sz="4" w:space="0" w:color="auto"/>
              <w:right w:val="single" w:sz="4" w:space="0" w:color="auto"/>
            </w:tcBorders>
            <w:shd w:val="clear" w:color="auto" w:fill="auto"/>
            <w:noWrap/>
          </w:tcPr>
          <w:p w14:paraId="5D0A820C"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4</w:t>
            </w:r>
          </w:p>
        </w:tc>
        <w:tc>
          <w:tcPr>
            <w:tcW w:w="938" w:type="dxa"/>
            <w:tcBorders>
              <w:top w:val="nil"/>
              <w:left w:val="nil"/>
              <w:bottom w:val="single" w:sz="4" w:space="0" w:color="auto"/>
              <w:right w:val="single" w:sz="4" w:space="0" w:color="auto"/>
            </w:tcBorders>
            <w:shd w:val="clear" w:color="auto" w:fill="auto"/>
            <w:noWrap/>
          </w:tcPr>
          <w:p w14:paraId="772BE1C5"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2</w:t>
            </w:r>
          </w:p>
        </w:tc>
        <w:tc>
          <w:tcPr>
            <w:tcW w:w="938" w:type="dxa"/>
            <w:tcBorders>
              <w:top w:val="nil"/>
              <w:left w:val="nil"/>
              <w:bottom w:val="single" w:sz="4" w:space="0" w:color="auto"/>
              <w:right w:val="single" w:sz="4" w:space="0" w:color="auto"/>
            </w:tcBorders>
          </w:tcPr>
          <w:p w14:paraId="69814A7C" w14:textId="77777777" w:rsidR="00964AC1" w:rsidRPr="00C375EC" w:rsidRDefault="00964AC1" w:rsidP="00BC0E0E">
            <w:pPr>
              <w:spacing w:beforeLines="20" w:before="48" w:afterLines="20" w:after="48" w:line="240" w:lineRule="auto"/>
              <w:jc w:val="right"/>
              <w:rPr>
                <w:rFonts w:cs="Arial"/>
                <w:b/>
                <w:bCs/>
                <w:sz w:val="18"/>
                <w:szCs w:val="18"/>
              </w:rPr>
            </w:pPr>
            <w:r w:rsidRPr="00C375EC">
              <w:rPr>
                <w:rFonts w:cs="Arial"/>
                <w:b/>
                <w:bCs/>
                <w:sz w:val="18"/>
                <w:szCs w:val="18"/>
              </w:rPr>
              <w:t>18</w:t>
            </w:r>
          </w:p>
        </w:tc>
      </w:tr>
      <w:tr w:rsidR="00964AC1" w:rsidRPr="00C375EC" w14:paraId="4DA8C957" w14:textId="77777777" w:rsidTr="00BC0E0E">
        <w:trPr>
          <w:trHeight w:val="255"/>
        </w:trPr>
        <w:tc>
          <w:tcPr>
            <w:tcW w:w="3898" w:type="dxa"/>
            <w:tcBorders>
              <w:top w:val="nil"/>
              <w:left w:val="single" w:sz="4" w:space="0" w:color="auto"/>
              <w:bottom w:val="single" w:sz="4" w:space="0" w:color="auto"/>
              <w:right w:val="single" w:sz="4" w:space="0" w:color="auto"/>
            </w:tcBorders>
            <w:shd w:val="clear" w:color="auto" w:fill="auto"/>
            <w:noWrap/>
            <w:vAlign w:val="bottom"/>
          </w:tcPr>
          <w:p w14:paraId="22F2C508" w14:textId="77777777" w:rsidR="00964AC1" w:rsidRPr="00C375EC" w:rsidRDefault="00964AC1" w:rsidP="00BC0E0E">
            <w:pPr>
              <w:spacing w:beforeLines="20" w:before="48" w:afterLines="20" w:after="48" w:line="240" w:lineRule="auto"/>
              <w:rPr>
                <w:rFonts w:cs="Arial"/>
                <w:sz w:val="18"/>
                <w:szCs w:val="18"/>
              </w:rPr>
            </w:pPr>
            <w:r w:rsidRPr="00C375EC">
              <w:rPr>
                <w:rFonts w:cs="Arial"/>
                <w:sz w:val="18"/>
                <w:szCs w:val="18"/>
              </w:rPr>
              <w:t>Royal Flying Doctor Service</w:t>
            </w:r>
          </w:p>
        </w:tc>
        <w:tc>
          <w:tcPr>
            <w:tcW w:w="938" w:type="dxa"/>
            <w:tcBorders>
              <w:top w:val="nil"/>
              <w:left w:val="nil"/>
              <w:bottom w:val="single" w:sz="4" w:space="0" w:color="auto"/>
              <w:right w:val="single" w:sz="4" w:space="0" w:color="auto"/>
            </w:tcBorders>
            <w:shd w:val="clear" w:color="auto" w:fill="auto"/>
            <w:noWrap/>
          </w:tcPr>
          <w:p w14:paraId="567D8A1D"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0</w:t>
            </w:r>
          </w:p>
        </w:tc>
        <w:tc>
          <w:tcPr>
            <w:tcW w:w="938" w:type="dxa"/>
            <w:tcBorders>
              <w:top w:val="nil"/>
              <w:left w:val="nil"/>
              <w:bottom w:val="single" w:sz="4" w:space="0" w:color="auto"/>
              <w:right w:val="single" w:sz="4" w:space="0" w:color="auto"/>
            </w:tcBorders>
            <w:shd w:val="clear" w:color="auto" w:fill="auto"/>
            <w:noWrap/>
          </w:tcPr>
          <w:p w14:paraId="29285BF2"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2</w:t>
            </w:r>
          </w:p>
        </w:tc>
        <w:tc>
          <w:tcPr>
            <w:tcW w:w="938" w:type="dxa"/>
            <w:tcBorders>
              <w:top w:val="nil"/>
              <w:left w:val="nil"/>
              <w:bottom w:val="single" w:sz="4" w:space="0" w:color="auto"/>
              <w:right w:val="single" w:sz="4" w:space="0" w:color="auto"/>
            </w:tcBorders>
            <w:shd w:val="clear" w:color="auto" w:fill="auto"/>
            <w:noWrap/>
          </w:tcPr>
          <w:p w14:paraId="0C5C0B7D"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0</w:t>
            </w:r>
          </w:p>
        </w:tc>
        <w:tc>
          <w:tcPr>
            <w:tcW w:w="938" w:type="dxa"/>
            <w:tcBorders>
              <w:top w:val="nil"/>
              <w:left w:val="nil"/>
              <w:bottom w:val="single" w:sz="4" w:space="0" w:color="auto"/>
              <w:right w:val="single" w:sz="4" w:space="0" w:color="auto"/>
            </w:tcBorders>
            <w:shd w:val="clear" w:color="auto" w:fill="auto"/>
            <w:noWrap/>
          </w:tcPr>
          <w:p w14:paraId="42317335"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0</w:t>
            </w:r>
          </w:p>
        </w:tc>
        <w:tc>
          <w:tcPr>
            <w:tcW w:w="938" w:type="dxa"/>
            <w:tcBorders>
              <w:top w:val="nil"/>
              <w:left w:val="nil"/>
              <w:bottom w:val="single" w:sz="4" w:space="0" w:color="auto"/>
              <w:right w:val="single" w:sz="4" w:space="0" w:color="auto"/>
            </w:tcBorders>
          </w:tcPr>
          <w:p w14:paraId="7E1D85F3" w14:textId="77777777" w:rsidR="00964AC1" w:rsidRPr="00C375EC" w:rsidRDefault="00964AC1" w:rsidP="00BC0E0E">
            <w:pPr>
              <w:spacing w:beforeLines="20" w:before="48" w:afterLines="20" w:after="48" w:line="240" w:lineRule="auto"/>
              <w:jc w:val="right"/>
              <w:rPr>
                <w:rFonts w:cs="Arial"/>
                <w:b/>
                <w:bCs/>
                <w:sz w:val="18"/>
                <w:szCs w:val="18"/>
              </w:rPr>
            </w:pPr>
            <w:r w:rsidRPr="00C375EC">
              <w:rPr>
                <w:rFonts w:cs="Arial"/>
                <w:b/>
                <w:bCs/>
                <w:sz w:val="18"/>
                <w:szCs w:val="18"/>
              </w:rPr>
              <w:t>2</w:t>
            </w:r>
          </w:p>
        </w:tc>
      </w:tr>
      <w:tr w:rsidR="00964AC1" w:rsidRPr="00C375EC" w14:paraId="79767A44" w14:textId="77777777" w:rsidTr="00BC0E0E">
        <w:trPr>
          <w:trHeight w:val="255"/>
        </w:trPr>
        <w:tc>
          <w:tcPr>
            <w:tcW w:w="3898" w:type="dxa"/>
            <w:tcBorders>
              <w:top w:val="nil"/>
              <w:left w:val="single" w:sz="4" w:space="0" w:color="auto"/>
              <w:bottom w:val="single" w:sz="4" w:space="0" w:color="auto"/>
              <w:right w:val="single" w:sz="4" w:space="0" w:color="auto"/>
            </w:tcBorders>
            <w:shd w:val="clear" w:color="auto" w:fill="auto"/>
            <w:noWrap/>
            <w:vAlign w:val="bottom"/>
          </w:tcPr>
          <w:p w14:paraId="5F40F76E" w14:textId="77777777" w:rsidR="00964AC1" w:rsidRPr="00C375EC" w:rsidRDefault="00964AC1" w:rsidP="00BC0E0E">
            <w:pPr>
              <w:spacing w:beforeLines="20" w:before="48" w:afterLines="20" w:after="48" w:line="240" w:lineRule="auto"/>
              <w:rPr>
                <w:rFonts w:cs="Arial"/>
                <w:sz w:val="18"/>
                <w:szCs w:val="18"/>
              </w:rPr>
            </w:pPr>
            <w:r w:rsidRPr="00C375EC">
              <w:rPr>
                <w:rFonts w:cs="Arial"/>
                <w:sz w:val="18"/>
                <w:szCs w:val="18"/>
              </w:rPr>
              <w:t>54 Reasons</w:t>
            </w:r>
          </w:p>
        </w:tc>
        <w:tc>
          <w:tcPr>
            <w:tcW w:w="938" w:type="dxa"/>
            <w:tcBorders>
              <w:top w:val="nil"/>
              <w:left w:val="nil"/>
              <w:bottom w:val="single" w:sz="4" w:space="0" w:color="auto"/>
              <w:right w:val="single" w:sz="4" w:space="0" w:color="auto"/>
            </w:tcBorders>
            <w:shd w:val="clear" w:color="auto" w:fill="auto"/>
            <w:noWrap/>
          </w:tcPr>
          <w:p w14:paraId="5A611538"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10</w:t>
            </w:r>
          </w:p>
        </w:tc>
        <w:tc>
          <w:tcPr>
            <w:tcW w:w="938" w:type="dxa"/>
            <w:tcBorders>
              <w:top w:val="nil"/>
              <w:left w:val="nil"/>
              <w:bottom w:val="single" w:sz="4" w:space="0" w:color="auto"/>
              <w:right w:val="single" w:sz="4" w:space="0" w:color="auto"/>
            </w:tcBorders>
            <w:shd w:val="clear" w:color="auto" w:fill="auto"/>
            <w:noWrap/>
          </w:tcPr>
          <w:p w14:paraId="5977F283"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9</w:t>
            </w:r>
          </w:p>
        </w:tc>
        <w:tc>
          <w:tcPr>
            <w:tcW w:w="938" w:type="dxa"/>
            <w:tcBorders>
              <w:top w:val="nil"/>
              <w:left w:val="nil"/>
              <w:bottom w:val="single" w:sz="4" w:space="0" w:color="auto"/>
              <w:right w:val="single" w:sz="4" w:space="0" w:color="auto"/>
            </w:tcBorders>
            <w:shd w:val="clear" w:color="auto" w:fill="auto"/>
            <w:noWrap/>
          </w:tcPr>
          <w:p w14:paraId="699F7E61"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10</w:t>
            </w:r>
          </w:p>
        </w:tc>
        <w:tc>
          <w:tcPr>
            <w:tcW w:w="938" w:type="dxa"/>
            <w:tcBorders>
              <w:top w:val="nil"/>
              <w:left w:val="nil"/>
              <w:bottom w:val="single" w:sz="4" w:space="0" w:color="auto"/>
              <w:right w:val="single" w:sz="4" w:space="0" w:color="auto"/>
            </w:tcBorders>
            <w:shd w:val="clear" w:color="auto" w:fill="auto"/>
            <w:noWrap/>
          </w:tcPr>
          <w:p w14:paraId="26C03392"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16</w:t>
            </w:r>
          </w:p>
        </w:tc>
        <w:tc>
          <w:tcPr>
            <w:tcW w:w="938" w:type="dxa"/>
            <w:tcBorders>
              <w:top w:val="nil"/>
              <w:left w:val="nil"/>
              <w:bottom w:val="single" w:sz="4" w:space="0" w:color="auto"/>
              <w:right w:val="single" w:sz="4" w:space="0" w:color="auto"/>
            </w:tcBorders>
          </w:tcPr>
          <w:p w14:paraId="368723D5" w14:textId="77777777" w:rsidR="00964AC1" w:rsidRPr="00C375EC" w:rsidRDefault="00964AC1" w:rsidP="00BC0E0E">
            <w:pPr>
              <w:spacing w:beforeLines="20" w:before="48" w:afterLines="20" w:after="48" w:line="240" w:lineRule="auto"/>
              <w:jc w:val="right"/>
              <w:rPr>
                <w:rFonts w:cs="Arial"/>
                <w:b/>
                <w:bCs/>
                <w:sz w:val="18"/>
                <w:szCs w:val="18"/>
              </w:rPr>
            </w:pPr>
            <w:r w:rsidRPr="00C375EC">
              <w:rPr>
                <w:rFonts w:cs="Arial"/>
                <w:b/>
                <w:bCs/>
                <w:sz w:val="18"/>
                <w:szCs w:val="18"/>
              </w:rPr>
              <w:t>45</w:t>
            </w:r>
          </w:p>
        </w:tc>
      </w:tr>
      <w:tr w:rsidR="00964AC1" w:rsidRPr="00C375EC" w14:paraId="43AC7FE4" w14:textId="77777777" w:rsidTr="00BC0E0E">
        <w:trPr>
          <w:trHeight w:val="255"/>
        </w:trPr>
        <w:tc>
          <w:tcPr>
            <w:tcW w:w="3898" w:type="dxa"/>
            <w:tcBorders>
              <w:top w:val="nil"/>
              <w:left w:val="single" w:sz="4" w:space="0" w:color="auto"/>
              <w:bottom w:val="single" w:sz="4" w:space="0" w:color="auto"/>
              <w:right w:val="single" w:sz="4" w:space="0" w:color="auto"/>
            </w:tcBorders>
            <w:shd w:val="clear" w:color="auto" w:fill="auto"/>
            <w:noWrap/>
            <w:vAlign w:val="bottom"/>
          </w:tcPr>
          <w:p w14:paraId="513D8561" w14:textId="77777777" w:rsidR="00964AC1" w:rsidRPr="00C375EC" w:rsidRDefault="00964AC1" w:rsidP="00BC0E0E">
            <w:pPr>
              <w:spacing w:beforeLines="20" w:before="48" w:afterLines="20" w:after="48" w:line="240" w:lineRule="auto"/>
              <w:rPr>
                <w:rFonts w:cs="Arial"/>
                <w:sz w:val="18"/>
                <w:szCs w:val="18"/>
              </w:rPr>
            </w:pPr>
            <w:r w:rsidRPr="00C375EC">
              <w:rPr>
                <w:rFonts w:cs="Arial"/>
                <w:sz w:val="18"/>
                <w:szCs w:val="18"/>
              </w:rPr>
              <w:t>School Attendance Officer</w:t>
            </w:r>
          </w:p>
        </w:tc>
        <w:tc>
          <w:tcPr>
            <w:tcW w:w="938" w:type="dxa"/>
            <w:tcBorders>
              <w:top w:val="nil"/>
              <w:left w:val="nil"/>
              <w:bottom w:val="single" w:sz="4" w:space="0" w:color="auto"/>
              <w:right w:val="single" w:sz="4" w:space="0" w:color="auto"/>
            </w:tcBorders>
            <w:shd w:val="clear" w:color="auto" w:fill="auto"/>
            <w:noWrap/>
          </w:tcPr>
          <w:p w14:paraId="4032ABB0"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31</w:t>
            </w:r>
          </w:p>
        </w:tc>
        <w:tc>
          <w:tcPr>
            <w:tcW w:w="938" w:type="dxa"/>
            <w:tcBorders>
              <w:top w:val="nil"/>
              <w:left w:val="nil"/>
              <w:bottom w:val="single" w:sz="4" w:space="0" w:color="auto"/>
              <w:right w:val="single" w:sz="4" w:space="0" w:color="auto"/>
            </w:tcBorders>
            <w:shd w:val="clear" w:color="auto" w:fill="auto"/>
            <w:noWrap/>
          </w:tcPr>
          <w:p w14:paraId="72F1436B"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30</w:t>
            </w:r>
          </w:p>
        </w:tc>
        <w:tc>
          <w:tcPr>
            <w:tcW w:w="938" w:type="dxa"/>
            <w:tcBorders>
              <w:top w:val="nil"/>
              <w:left w:val="nil"/>
              <w:bottom w:val="single" w:sz="4" w:space="0" w:color="auto"/>
              <w:right w:val="single" w:sz="4" w:space="0" w:color="auto"/>
            </w:tcBorders>
            <w:shd w:val="clear" w:color="auto" w:fill="auto"/>
            <w:noWrap/>
          </w:tcPr>
          <w:p w14:paraId="2CB460D3"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26</w:t>
            </w:r>
          </w:p>
        </w:tc>
        <w:tc>
          <w:tcPr>
            <w:tcW w:w="938" w:type="dxa"/>
            <w:tcBorders>
              <w:top w:val="nil"/>
              <w:left w:val="nil"/>
              <w:bottom w:val="single" w:sz="4" w:space="0" w:color="auto"/>
              <w:right w:val="single" w:sz="4" w:space="0" w:color="auto"/>
            </w:tcBorders>
            <w:shd w:val="clear" w:color="auto" w:fill="auto"/>
            <w:noWrap/>
          </w:tcPr>
          <w:p w14:paraId="1EF3495C"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35</w:t>
            </w:r>
          </w:p>
        </w:tc>
        <w:tc>
          <w:tcPr>
            <w:tcW w:w="938" w:type="dxa"/>
            <w:tcBorders>
              <w:top w:val="nil"/>
              <w:left w:val="nil"/>
              <w:bottom w:val="single" w:sz="4" w:space="0" w:color="auto"/>
              <w:right w:val="single" w:sz="4" w:space="0" w:color="auto"/>
            </w:tcBorders>
          </w:tcPr>
          <w:p w14:paraId="76520591" w14:textId="77777777" w:rsidR="00964AC1" w:rsidRPr="00C375EC" w:rsidRDefault="00964AC1" w:rsidP="00BC0E0E">
            <w:pPr>
              <w:spacing w:beforeLines="20" w:before="48" w:afterLines="20" w:after="48" w:line="240" w:lineRule="auto"/>
              <w:jc w:val="right"/>
              <w:rPr>
                <w:rFonts w:cs="Arial"/>
                <w:b/>
                <w:bCs/>
                <w:sz w:val="18"/>
                <w:szCs w:val="18"/>
              </w:rPr>
            </w:pPr>
            <w:r w:rsidRPr="00C375EC">
              <w:rPr>
                <w:rFonts w:cs="Arial"/>
                <w:b/>
                <w:bCs/>
                <w:sz w:val="18"/>
                <w:szCs w:val="18"/>
              </w:rPr>
              <w:t>122</w:t>
            </w:r>
          </w:p>
        </w:tc>
      </w:tr>
      <w:tr w:rsidR="00964AC1" w:rsidRPr="00C375EC" w14:paraId="310AC252" w14:textId="77777777" w:rsidTr="00BC0E0E">
        <w:trPr>
          <w:trHeight w:val="255"/>
        </w:trPr>
        <w:tc>
          <w:tcPr>
            <w:tcW w:w="3898" w:type="dxa"/>
            <w:tcBorders>
              <w:top w:val="nil"/>
              <w:left w:val="single" w:sz="4" w:space="0" w:color="auto"/>
              <w:bottom w:val="single" w:sz="4" w:space="0" w:color="auto"/>
              <w:right w:val="single" w:sz="4" w:space="0" w:color="auto"/>
            </w:tcBorders>
            <w:shd w:val="clear" w:color="auto" w:fill="auto"/>
            <w:noWrap/>
            <w:vAlign w:val="bottom"/>
          </w:tcPr>
          <w:p w14:paraId="4BB31D2D" w14:textId="3F565EB0" w:rsidR="00964AC1" w:rsidRPr="00C375EC" w:rsidRDefault="00964AC1" w:rsidP="00BC0E0E">
            <w:pPr>
              <w:spacing w:beforeLines="20" w:before="48" w:afterLines="20" w:after="48" w:line="240" w:lineRule="auto"/>
              <w:rPr>
                <w:rFonts w:cs="Arial"/>
                <w:sz w:val="18"/>
                <w:szCs w:val="18"/>
              </w:rPr>
            </w:pPr>
            <w:r w:rsidRPr="00C375EC">
              <w:rPr>
                <w:rFonts w:cs="Arial"/>
                <w:sz w:val="18"/>
                <w:szCs w:val="18"/>
              </w:rPr>
              <w:t xml:space="preserve">Wellbeing Centre </w:t>
            </w:r>
            <w:r w:rsidR="00782759" w:rsidRPr="00C375EC">
              <w:rPr>
                <w:rFonts w:cs="Arial"/>
                <w:sz w:val="18"/>
                <w:szCs w:val="18"/>
              </w:rPr>
              <w:t>–</w:t>
            </w:r>
            <w:r w:rsidRPr="00C375EC">
              <w:rPr>
                <w:rFonts w:cs="Arial"/>
                <w:sz w:val="18"/>
                <w:szCs w:val="18"/>
              </w:rPr>
              <w:t xml:space="preserve"> Apunipima</w:t>
            </w:r>
          </w:p>
        </w:tc>
        <w:tc>
          <w:tcPr>
            <w:tcW w:w="938" w:type="dxa"/>
            <w:tcBorders>
              <w:top w:val="nil"/>
              <w:left w:val="nil"/>
              <w:bottom w:val="single" w:sz="4" w:space="0" w:color="auto"/>
              <w:right w:val="single" w:sz="4" w:space="0" w:color="auto"/>
            </w:tcBorders>
            <w:shd w:val="clear" w:color="auto" w:fill="auto"/>
            <w:noWrap/>
          </w:tcPr>
          <w:p w14:paraId="31732EE6"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44</w:t>
            </w:r>
          </w:p>
        </w:tc>
        <w:tc>
          <w:tcPr>
            <w:tcW w:w="938" w:type="dxa"/>
            <w:tcBorders>
              <w:top w:val="nil"/>
              <w:left w:val="nil"/>
              <w:bottom w:val="single" w:sz="4" w:space="0" w:color="auto"/>
              <w:right w:val="single" w:sz="4" w:space="0" w:color="auto"/>
            </w:tcBorders>
            <w:shd w:val="clear" w:color="auto" w:fill="auto"/>
            <w:noWrap/>
          </w:tcPr>
          <w:p w14:paraId="2ADB0872"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64</w:t>
            </w:r>
          </w:p>
        </w:tc>
        <w:tc>
          <w:tcPr>
            <w:tcW w:w="938" w:type="dxa"/>
            <w:tcBorders>
              <w:top w:val="nil"/>
              <w:left w:val="nil"/>
              <w:bottom w:val="single" w:sz="4" w:space="0" w:color="auto"/>
              <w:right w:val="single" w:sz="4" w:space="0" w:color="auto"/>
            </w:tcBorders>
            <w:shd w:val="clear" w:color="auto" w:fill="auto"/>
            <w:noWrap/>
          </w:tcPr>
          <w:p w14:paraId="2FDFBD8E"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36</w:t>
            </w:r>
          </w:p>
        </w:tc>
        <w:tc>
          <w:tcPr>
            <w:tcW w:w="938" w:type="dxa"/>
            <w:tcBorders>
              <w:top w:val="nil"/>
              <w:left w:val="nil"/>
              <w:bottom w:val="single" w:sz="4" w:space="0" w:color="auto"/>
              <w:right w:val="single" w:sz="4" w:space="0" w:color="auto"/>
            </w:tcBorders>
            <w:shd w:val="clear" w:color="auto" w:fill="auto"/>
            <w:noWrap/>
          </w:tcPr>
          <w:p w14:paraId="3577B6A5"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37</w:t>
            </w:r>
          </w:p>
        </w:tc>
        <w:tc>
          <w:tcPr>
            <w:tcW w:w="938" w:type="dxa"/>
            <w:tcBorders>
              <w:top w:val="nil"/>
              <w:left w:val="nil"/>
              <w:bottom w:val="single" w:sz="4" w:space="0" w:color="auto"/>
              <w:right w:val="single" w:sz="4" w:space="0" w:color="auto"/>
            </w:tcBorders>
          </w:tcPr>
          <w:p w14:paraId="4CA6AB69" w14:textId="77777777" w:rsidR="00964AC1" w:rsidRPr="00C375EC" w:rsidRDefault="00964AC1" w:rsidP="00BC0E0E">
            <w:pPr>
              <w:spacing w:beforeLines="20" w:before="48" w:afterLines="20" w:after="48" w:line="240" w:lineRule="auto"/>
              <w:jc w:val="right"/>
              <w:rPr>
                <w:rFonts w:cs="Arial"/>
                <w:b/>
                <w:bCs/>
                <w:sz w:val="18"/>
                <w:szCs w:val="18"/>
              </w:rPr>
            </w:pPr>
            <w:r w:rsidRPr="00C375EC">
              <w:rPr>
                <w:rFonts w:cs="Arial"/>
                <w:b/>
                <w:bCs/>
                <w:sz w:val="18"/>
                <w:szCs w:val="18"/>
              </w:rPr>
              <w:t>181</w:t>
            </w:r>
          </w:p>
        </w:tc>
      </w:tr>
      <w:tr w:rsidR="00964AC1" w:rsidRPr="00C375EC" w14:paraId="26D77048" w14:textId="77777777" w:rsidTr="00BC0E0E">
        <w:trPr>
          <w:trHeight w:val="255"/>
        </w:trPr>
        <w:tc>
          <w:tcPr>
            <w:tcW w:w="3898" w:type="dxa"/>
            <w:tcBorders>
              <w:top w:val="nil"/>
              <w:left w:val="single" w:sz="4" w:space="0" w:color="auto"/>
              <w:bottom w:val="single" w:sz="4" w:space="0" w:color="auto"/>
              <w:right w:val="single" w:sz="4" w:space="0" w:color="auto"/>
            </w:tcBorders>
            <w:shd w:val="clear" w:color="auto" w:fill="auto"/>
            <w:noWrap/>
            <w:vAlign w:val="bottom"/>
          </w:tcPr>
          <w:p w14:paraId="04CDA234" w14:textId="6F7B50F0" w:rsidR="00964AC1" w:rsidRPr="00C375EC" w:rsidRDefault="00964AC1" w:rsidP="00BC0E0E">
            <w:pPr>
              <w:spacing w:beforeLines="20" w:before="48" w:afterLines="20" w:after="48" w:line="240" w:lineRule="auto"/>
              <w:rPr>
                <w:rFonts w:cs="Arial"/>
                <w:sz w:val="18"/>
                <w:szCs w:val="18"/>
              </w:rPr>
            </w:pPr>
            <w:r w:rsidRPr="00C375EC">
              <w:rPr>
                <w:rFonts w:cs="Arial"/>
                <w:sz w:val="18"/>
                <w:szCs w:val="18"/>
              </w:rPr>
              <w:t xml:space="preserve">Wellbeing Centre </w:t>
            </w:r>
            <w:r w:rsidR="00782759" w:rsidRPr="00C375EC">
              <w:rPr>
                <w:rFonts w:cs="Arial"/>
                <w:sz w:val="18"/>
                <w:szCs w:val="18"/>
              </w:rPr>
              <w:t>–</w:t>
            </w:r>
            <w:r w:rsidRPr="00C375EC">
              <w:rPr>
                <w:rFonts w:cs="Arial"/>
                <w:sz w:val="18"/>
                <w:szCs w:val="18"/>
              </w:rPr>
              <w:t xml:space="preserve"> NWRH</w:t>
            </w:r>
          </w:p>
        </w:tc>
        <w:tc>
          <w:tcPr>
            <w:tcW w:w="938" w:type="dxa"/>
            <w:tcBorders>
              <w:top w:val="nil"/>
              <w:left w:val="nil"/>
              <w:bottom w:val="single" w:sz="4" w:space="0" w:color="auto"/>
              <w:right w:val="single" w:sz="4" w:space="0" w:color="auto"/>
            </w:tcBorders>
            <w:shd w:val="clear" w:color="auto" w:fill="auto"/>
            <w:noWrap/>
          </w:tcPr>
          <w:p w14:paraId="5FD45345"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1</w:t>
            </w:r>
          </w:p>
        </w:tc>
        <w:tc>
          <w:tcPr>
            <w:tcW w:w="938" w:type="dxa"/>
            <w:tcBorders>
              <w:top w:val="nil"/>
              <w:left w:val="nil"/>
              <w:bottom w:val="single" w:sz="4" w:space="0" w:color="auto"/>
              <w:right w:val="single" w:sz="4" w:space="0" w:color="auto"/>
            </w:tcBorders>
            <w:shd w:val="clear" w:color="auto" w:fill="auto"/>
            <w:noWrap/>
          </w:tcPr>
          <w:p w14:paraId="6F8B689D"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5</w:t>
            </w:r>
          </w:p>
        </w:tc>
        <w:tc>
          <w:tcPr>
            <w:tcW w:w="938" w:type="dxa"/>
            <w:tcBorders>
              <w:top w:val="nil"/>
              <w:left w:val="nil"/>
              <w:bottom w:val="single" w:sz="4" w:space="0" w:color="auto"/>
              <w:right w:val="single" w:sz="4" w:space="0" w:color="auto"/>
            </w:tcBorders>
            <w:shd w:val="clear" w:color="auto" w:fill="auto"/>
            <w:noWrap/>
          </w:tcPr>
          <w:p w14:paraId="5239341D"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0</w:t>
            </w:r>
          </w:p>
        </w:tc>
        <w:tc>
          <w:tcPr>
            <w:tcW w:w="938" w:type="dxa"/>
            <w:tcBorders>
              <w:top w:val="nil"/>
              <w:left w:val="nil"/>
              <w:bottom w:val="single" w:sz="4" w:space="0" w:color="auto"/>
              <w:right w:val="single" w:sz="4" w:space="0" w:color="auto"/>
            </w:tcBorders>
            <w:shd w:val="clear" w:color="auto" w:fill="auto"/>
            <w:noWrap/>
          </w:tcPr>
          <w:p w14:paraId="779117B8"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1</w:t>
            </w:r>
          </w:p>
        </w:tc>
        <w:tc>
          <w:tcPr>
            <w:tcW w:w="938" w:type="dxa"/>
            <w:tcBorders>
              <w:top w:val="nil"/>
              <w:left w:val="nil"/>
              <w:bottom w:val="single" w:sz="4" w:space="0" w:color="auto"/>
              <w:right w:val="single" w:sz="4" w:space="0" w:color="auto"/>
            </w:tcBorders>
          </w:tcPr>
          <w:p w14:paraId="1447F039" w14:textId="77777777" w:rsidR="00964AC1" w:rsidRPr="00C375EC" w:rsidRDefault="00964AC1" w:rsidP="00BC0E0E">
            <w:pPr>
              <w:spacing w:beforeLines="20" w:before="48" w:afterLines="20" w:after="48" w:line="240" w:lineRule="auto"/>
              <w:jc w:val="right"/>
              <w:rPr>
                <w:rFonts w:cs="Arial"/>
                <w:b/>
                <w:bCs/>
                <w:sz w:val="18"/>
                <w:szCs w:val="18"/>
              </w:rPr>
            </w:pPr>
            <w:r w:rsidRPr="00C375EC">
              <w:rPr>
                <w:rFonts w:cs="Arial"/>
                <w:b/>
                <w:bCs/>
                <w:sz w:val="18"/>
                <w:szCs w:val="18"/>
              </w:rPr>
              <w:t>7</w:t>
            </w:r>
          </w:p>
        </w:tc>
      </w:tr>
      <w:tr w:rsidR="00964AC1" w:rsidRPr="00C375EC" w14:paraId="58D3B91C" w14:textId="77777777" w:rsidTr="00BC0E0E">
        <w:trPr>
          <w:trHeight w:val="255"/>
        </w:trPr>
        <w:tc>
          <w:tcPr>
            <w:tcW w:w="3898" w:type="dxa"/>
            <w:tcBorders>
              <w:top w:val="nil"/>
              <w:left w:val="single" w:sz="4" w:space="0" w:color="auto"/>
              <w:bottom w:val="single" w:sz="4" w:space="0" w:color="auto"/>
              <w:right w:val="single" w:sz="4" w:space="0" w:color="auto"/>
            </w:tcBorders>
            <w:shd w:val="clear" w:color="auto" w:fill="auto"/>
            <w:noWrap/>
            <w:vAlign w:val="bottom"/>
          </w:tcPr>
          <w:p w14:paraId="31FB4F20" w14:textId="77777777" w:rsidR="00964AC1" w:rsidRPr="00C375EC" w:rsidRDefault="00964AC1" w:rsidP="00BC0E0E">
            <w:pPr>
              <w:spacing w:beforeLines="20" w:before="48" w:afterLines="20" w:after="48" w:line="240" w:lineRule="auto"/>
              <w:rPr>
                <w:rFonts w:cs="Arial"/>
                <w:sz w:val="18"/>
                <w:szCs w:val="18"/>
              </w:rPr>
            </w:pPr>
            <w:r w:rsidRPr="00C375EC">
              <w:rPr>
                <w:rFonts w:cs="Arial"/>
                <w:sz w:val="18"/>
                <w:szCs w:val="18"/>
              </w:rPr>
              <w:t>Youth Empowered Towards Independence</w:t>
            </w:r>
          </w:p>
        </w:tc>
        <w:tc>
          <w:tcPr>
            <w:tcW w:w="938" w:type="dxa"/>
            <w:tcBorders>
              <w:top w:val="nil"/>
              <w:left w:val="nil"/>
              <w:bottom w:val="single" w:sz="4" w:space="0" w:color="auto"/>
              <w:right w:val="single" w:sz="4" w:space="0" w:color="auto"/>
            </w:tcBorders>
            <w:shd w:val="clear" w:color="auto" w:fill="auto"/>
            <w:noWrap/>
          </w:tcPr>
          <w:p w14:paraId="111757B8"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0</w:t>
            </w:r>
          </w:p>
        </w:tc>
        <w:tc>
          <w:tcPr>
            <w:tcW w:w="938" w:type="dxa"/>
            <w:tcBorders>
              <w:top w:val="nil"/>
              <w:left w:val="nil"/>
              <w:bottom w:val="single" w:sz="4" w:space="0" w:color="auto"/>
              <w:right w:val="single" w:sz="4" w:space="0" w:color="auto"/>
            </w:tcBorders>
            <w:shd w:val="clear" w:color="auto" w:fill="auto"/>
            <w:noWrap/>
          </w:tcPr>
          <w:p w14:paraId="478CE032"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1</w:t>
            </w:r>
          </w:p>
        </w:tc>
        <w:tc>
          <w:tcPr>
            <w:tcW w:w="938" w:type="dxa"/>
            <w:tcBorders>
              <w:top w:val="nil"/>
              <w:left w:val="nil"/>
              <w:bottom w:val="single" w:sz="4" w:space="0" w:color="auto"/>
              <w:right w:val="single" w:sz="4" w:space="0" w:color="auto"/>
            </w:tcBorders>
            <w:shd w:val="clear" w:color="auto" w:fill="auto"/>
            <w:noWrap/>
          </w:tcPr>
          <w:p w14:paraId="0281BA68"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0</w:t>
            </w:r>
          </w:p>
        </w:tc>
        <w:tc>
          <w:tcPr>
            <w:tcW w:w="938" w:type="dxa"/>
            <w:tcBorders>
              <w:top w:val="nil"/>
              <w:left w:val="nil"/>
              <w:bottom w:val="single" w:sz="4" w:space="0" w:color="auto"/>
              <w:right w:val="single" w:sz="4" w:space="0" w:color="auto"/>
            </w:tcBorders>
            <w:shd w:val="clear" w:color="auto" w:fill="auto"/>
            <w:noWrap/>
          </w:tcPr>
          <w:p w14:paraId="45D8CBE6" w14:textId="77777777" w:rsidR="00964AC1" w:rsidRPr="00C375EC" w:rsidRDefault="00964AC1" w:rsidP="00BC0E0E">
            <w:pPr>
              <w:spacing w:beforeLines="20" w:before="48" w:afterLines="20" w:after="48" w:line="240" w:lineRule="auto"/>
              <w:jc w:val="right"/>
              <w:rPr>
                <w:rFonts w:cs="Arial"/>
                <w:sz w:val="18"/>
                <w:szCs w:val="18"/>
              </w:rPr>
            </w:pPr>
            <w:r w:rsidRPr="00C375EC">
              <w:rPr>
                <w:rFonts w:cs="Arial"/>
                <w:sz w:val="18"/>
                <w:szCs w:val="18"/>
              </w:rPr>
              <w:t>0</w:t>
            </w:r>
          </w:p>
        </w:tc>
        <w:tc>
          <w:tcPr>
            <w:tcW w:w="938" w:type="dxa"/>
            <w:tcBorders>
              <w:top w:val="nil"/>
              <w:left w:val="nil"/>
              <w:bottom w:val="single" w:sz="4" w:space="0" w:color="auto"/>
              <w:right w:val="single" w:sz="4" w:space="0" w:color="auto"/>
            </w:tcBorders>
          </w:tcPr>
          <w:p w14:paraId="2912FF2A" w14:textId="77777777" w:rsidR="00964AC1" w:rsidRPr="00C375EC" w:rsidRDefault="00964AC1" w:rsidP="00BC0E0E">
            <w:pPr>
              <w:spacing w:beforeLines="20" w:before="48" w:afterLines="20" w:after="48" w:line="240" w:lineRule="auto"/>
              <w:jc w:val="right"/>
              <w:rPr>
                <w:rFonts w:cs="Arial"/>
                <w:b/>
                <w:bCs/>
                <w:sz w:val="18"/>
                <w:szCs w:val="18"/>
              </w:rPr>
            </w:pPr>
            <w:r w:rsidRPr="00C375EC">
              <w:rPr>
                <w:rFonts w:cs="Arial"/>
                <w:b/>
                <w:bCs/>
                <w:sz w:val="18"/>
                <w:szCs w:val="18"/>
              </w:rPr>
              <w:t>1</w:t>
            </w:r>
          </w:p>
        </w:tc>
      </w:tr>
      <w:tr w:rsidR="00964AC1" w:rsidRPr="00C375EC" w14:paraId="675035D5" w14:textId="77777777" w:rsidTr="00BC0E0E">
        <w:trPr>
          <w:trHeight w:val="255"/>
        </w:trPr>
        <w:tc>
          <w:tcPr>
            <w:tcW w:w="3898" w:type="dxa"/>
            <w:tcBorders>
              <w:top w:val="single" w:sz="4" w:space="0" w:color="auto"/>
              <w:left w:val="single" w:sz="4" w:space="0" w:color="auto"/>
              <w:bottom w:val="single" w:sz="4" w:space="0" w:color="auto"/>
              <w:right w:val="single" w:sz="4" w:space="0" w:color="auto"/>
            </w:tcBorders>
            <w:shd w:val="clear" w:color="auto" w:fill="auto"/>
            <w:noWrap/>
          </w:tcPr>
          <w:p w14:paraId="4D71529E" w14:textId="77777777" w:rsidR="00964AC1" w:rsidRPr="00C375EC" w:rsidRDefault="00964AC1" w:rsidP="00BC0E0E">
            <w:pPr>
              <w:spacing w:beforeLines="20" w:before="48" w:afterLines="20" w:after="48" w:line="240" w:lineRule="auto"/>
              <w:rPr>
                <w:rFonts w:cs="Arial"/>
                <w:b/>
                <w:bCs/>
                <w:sz w:val="18"/>
                <w:szCs w:val="18"/>
              </w:rPr>
            </w:pPr>
            <w:r w:rsidRPr="00C375EC">
              <w:rPr>
                <w:rFonts w:cs="Arial"/>
                <w:b/>
                <w:bCs/>
                <w:sz w:val="18"/>
                <w:szCs w:val="18"/>
              </w:rPr>
              <w:t>Total</w:t>
            </w:r>
          </w:p>
        </w:tc>
        <w:tc>
          <w:tcPr>
            <w:tcW w:w="938" w:type="dxa"/>
            <w:tcBorders>
              <w:top w:val="single" w:sz="4" w:space="0" w:color="auto"/>
              <w:left w:val="nil"/>
              <w:bottom w:val="single" w:sz="4" w:space="0" w:color="auto"/>
              <w:right w:val="single" w:sz="4" w:space="0" w:color="auto"/>
            </w:tcBorders>
            <w:shd w:val="clear" w:color="auto" w:fill="auto"/>
            <w:noWrap/>
          </w:tcPr>
          <w:p w14:paraId="0F7B6360" w14:textId="77777777" w:rsidR="00964AC1" w:rsidRPr="00C375EC" w:rsidRDefault="00964AC1" w:rsidP="00BC0E0E">
            <w:pPr>
              <w:spacing w:beforeLines="20" w:before="48" w:afterLines="20" w:after="48" w:line="240" w:lineRule="auto"/>
              <w:jc w:val="right"/>
              <w:rPr>
                <w:rFonts w:cs="Arial"/>
                <w:b/>
                <w:bCs/>
                <w:sz w:val="18"/>
                <w:szCs w:val="18"/>
              </w:rPr>
            </w:pPr>
            <w:r w:rsidRPr="00C375EC">
              <w:rPr>
                <w:rFonts w:cs="Arial"/>
                <w:b/>
                <w:bCs/>
                <w:sz w:val="18"/>
                <w:szCs w:val="18"/>
              </w:rPr>
              <w:t>116</w:t>
            </w:r>
          </w:p>
        </w:tc>
        <w:tc>
          <w:tcPr>
            <w:tcW w:w="938" w:type="dxa"/>
            <w:tcBorders>
              <w:top w:val="single" w:sz="4" w:space="0" w:color="auto"/>
              <w:left w:val="nil"/>
              <w:bottom w:val="single" w:sz="4" w:space="0" w:color="auto"/>
              <w:right w:val="single" w:sz="4" w:space="0" w:color="auto"/>
            </w:tcBorders>
            <w:shd w:val="clear" w:color="auto" w:fill="auto"/>
            <w:noWrap/>
          </w:tcPr>
          <w:p w14:paraId="0BA0038A" w14:textId="77777777" w:rsidR="00964AC1" w:rsidRPr="00C375EC" w:rsidRDefault="00964AC1" w:rsidP="00BC0E0E">
            <w:pPr>
              <w:spacing w:beforeLines="20" w:before="48" w:afterLines="20" w:after="48" w:line="240" w:lineRule="auto"/>
              <w:jc w:val="right"/>
              <w:rPr>
                <w:rFonts w:cs="Arial"/>
                <w:b/>
                <w:bCs/>
                <w:sz w:val="18"/>
                <w:szCs w:val="18"/>
              </w:rPr>
            </w:pPr>
            <w:r w:rsidRPr="00C375EC">
              <w:rPr>
                <w:rFonts w:cs="Arial"/>
                <w:b/>
                <w:bCs/>
                <w:sz w:val="18"/>
                <w:szCs w:val="18"/>
              </w:rPr>
              <w:t>154</w:t>
            </w:r>
          </w:p>
        </w:tc>
        <w:tc>
          <w:tcPr>
            <w:tcW w:w="938" w:type="dxa"/>
            <w:tcBorders>
              <w:top w:val="single" w:sz="4" w:space="0" w:color="auto"/>
              <w:left w:val="nil"/>
              <w:bottom w:val="single" w:sz="4" w:space="0" w:color="auto"/>
              <w:right w:val="single" w:sz="4" w:space="0" w:color="auto"/>
            </w:tcBorders>
            <w:shd w:val="clear" w:color="auto" w:fill="auto"/>
            <w:noWrap/>
          </w:tcPr>
          <w:p w14:paraId="14B47850" w14:textId="77777777" w:rsidR="00964AC1" w:rsidRPr="00C375EC" w:rsidRDefault="00964AC1" w:rsidP="00BC0E0E">
            <w:pPr>
              <w:spacing w:beforeLines="20" w:before="48" w:afterLines="20" w:after="48" w:line="240" w:lineRule="auto"/>
              <w:jc w:val="right"/>
              <w:rPr>
                <w:rFonts w:cs="Arial"/>
                <w:b/>
                <w:bCs/>
                <w:sz w:val="18"/>
                <w:szCs w:val="18"/>
              </w:rPr>
            </w:pPr>
            <w:r w:rsidRPr="00C375EC">
              <w:rPr>
                <w:rFonts w:cs="Arial"/>
                <w:b/>
                <w:bCs/>
                <w:sz w:val="18"/>
                <w:szCs w:val="18"/>
              </w:rPr>
              <w:t>116</w:t>
            </w:r>
          </w:p>
        </w:tc>
        <w:tc>
          <w:tcPr>
            <w:tcW w:w="938" w:type="dxa"/>
            <w:tcBorders>
              <w:top w:val="single" w:sz="4" w:space="0" w:color="auto"/>
              <w:left w:val="nil"/>
              <w:bottom w:val="single" w:sz="4" w:space="0" w:color="auto"/>
              <w:right w:val="single" w:sz="4" w:space="0" w:color="auto"/>
            </w:tcBorders>
            <w:shd w:val="clear" w:color="auto" w:fill="auto"/>
            <w:noWrap/>
          </w:tcPr>
          <w:p w14:paraId="6A784ADC" w14:textId="77777777" w:rsidR="00964AC1" w:rsidRPr="00C375EC" w:rsidRDefault="00964AC1" w:rsidP="00BC0E0E">
            <w:pPr>
              <w:spacing w:beforeLines="20" w:before="48" w:afterLines="20" w:after="48" w:line="240" w:lineRule="auto"/>
              <w:jc w:val="right"/>
              <w:rPr>
                <w:rFonts w:cs="Arial"/>
                <w:b/>
                <w:bCs/>
                <w:sz w:val="18"/>
                <w:szCs w:val="18"/>
              </w:rPr>
            </w:pPr>
            <w:r w:rsidRPr="00C375EC">
              <w:rPr>
                <w:rFonts w:cs="Arial"/>
                <w:b/>
                <w:bCs/>
                <w:sz w:val="18"/>
                <w:szCs w:val="18"/>
              </w:rPr>
              <w:t>113</w:t>
            </w:r>
          </w:p>
        </w:tc>
        <w:tc>
          <w:tcPr>
            <w:tcW w:w="938" w:type="dxa"/>
            <w:tcBorders>
              <w:top w:val="single" w:sz="4" w:space="0" w:color="auto"/>
              <w:left w:val="nil"/>
              <w:bottom w:val="single" w:sz="4" w:space="0" w:color="auto"/>
              <w:right w:val="single" w:sz="4" w:space="0" w:color="auto"/>
            </w:tcBorders>
          </w:tcPr>
          <w:p w14:paraId="23DCC3CC" w14:textId="77777777" w:rsidR="00964AC1" w:rsidRPr="00C375EC" w:rsidRDefault="00964AC1" w:rsidP="00BC0E0E">
            <w:pPr>
              <w:spacing w:beforeLines="20" w:before="48" w:afterLines="20" w:after="48" w:line="240" w:lineRule="auto"/>
              <w:jc w:val="right"/>
              <w:rPr>
                <w:rFonts w:cs="Arial"/>
                <w:b/>
                <w:bCs/>
                <w:sz w:val="18"/>
                <w:szCs w:val="18"/>
              </w:rPr>
            </w:pPr>
            <w:r w:rsidRPr="00C375EC">
              <w:rPr>
                <w:rFonts w:cs="Arial"/>
                <w:b/>
                <w:bCs/>
                <w:sz w:val="18"/>
                <w:szCs w:val="18"/>
              </w:rPr>
              <w:t>499</w:t>
            </w:r>
          </w:p>
        </w:tc>
      </w:tr>
    </w:tbl>
    <w:p w14:paraId="325343B7" w14:textId="77777777" w:rsidR="00880D13" w:rsidRPr="00C375EC" w:rsidRDefault="00880D13" w:rsidP="00880D13"/>
    <w:p w14:paraId="6C5C9FCE" w14:textId="77777777" w:rsidR="00880D13" w:rsidRPr="00C375EC" w:rsidRDefault="00880D13">
      <w:pPr>
        <w:spacing w:after="160" w:line="259" w:lineRule="auto"/>
      </w:pPr>
      <w:r w:rsidRPr="00C375EC">
        <w:br w:type="page"/>
      </w:r>
    </w:p>
    <w:p w14:paraId="245B1F83" w14:textId="28738778" w:rsidR="00880D13" w:rsidRPr="00C375EC" w:rsidRDefault="00880D13" w:rsidP="00880D13">
      <w:r w:rsidRPr="00C375EC">
        <w:lastRenderedPageBreak/>
        <w:t xml:space="preserve">The number of referrals from FRAs and </w:t>
      </w:r>
      <w:r w:rsidR="0083262E" w:rsidRPr="00C375EC">
        <w:t>o</w:t>
      </w:r>
      <w:r w:rsidRPr="00C375EC">
        <w:t>rders for the financial year represents an increase of 8 percent from the previous reporting period of 464 referrals. As a subset of the total number of these referrals in the financial year, 143 referrals were made in relation to DV conferences, an increase of 15 percent from 2021-22.</w:t>
      </w:r>
    </w:p>
    <w:p w14:paraId="057121CE" w14:textId="0BA50EDA" w:rsidR="00964AC1" w:rsidRPr="00C375EC" w:rsidRDefault="00964AC1" w:rsidP="007C6EE5">
      <w:pPr>
        <w:spacing w:after="160" w:line="259" w:lineRule="auto"/>
      </w:pPr>
      <w:r w:rsidRPr="00C375EC">
        <w:t>A further 55 voluntary referrals to attend support services were requested from 44 clients.</w:t>
      </w:r>
    </w:p>
    <w:p w14:paraId="602A8EDC" w14:textId="77777777" w:rsidR="00964AC1" w:rsidRPr="00C375EC" w:rsidRDefault="00964AC1" w:rsidP="00964AC1"/>
    <w:p w14:paraId="5BB78282" w14:textId="1472A311" w:rsidR="00964AC1" w:rsidRPr="00C375EC" w:rsidRDefault="00964AC1" w:rsidP="00964AC1">
      <w:pPr>
        <w:spacing w:after="160" w:line="259" w:lineRule="auto"/>
        <w:rPr>
          <w:rFonts w:cs="Arial"/>
          <w:lang w:val="en-US"/>
        </w:rPr>
      </w:pPr>
      <w:r w:rsidRPr="00C375EC">
        <w:rPr>
          <w:rFonts w:cs="Arial"/>
          <w:b/>
          <w:bCs/>
          <w:sz w:val="17"/>
          <w:szCs w:val="17"/>
          <w:lang w:val="en-US"/>
        </w:rPr>
        <w:t xml:space="preserve">Table </w:t>
      </w:r>
      <w:r w:rsidR="00AA389F" w:rsidRPr="00C375EC">
        <w:rPr>
          <w:rFonts w:cs="Arial"/>
          <w:b/>
          <w:bCs/>
          <w:sz w:val="17"/>
          <w:szCs w:val="17"/>
          <w:lang w:val="en-US"/>
        </w:rPr>
        <w:t>8</w:t>
      </w:r>
      <w:r w:rsidRPr="00C375EC">
        <w:rPr>
          <w:rFonts w:cs="Arial"/>
          <w:b/>
          <w:bCs/>
          <w:sz w:val="17"/>
          <w:szCs w:val="17"/>
          <w:lang w:val="en-US"/>
        </w:rPr>
        <w:t>: FRC voluntary referral pathways by referral type and quarter 1 July 2022 to 30 June 2023</w:t>
      </w:r>
    </w:p>
    <w:tbl>
      <w:tblPr>
        <w:tblW w:w="8588" w:type="dxa"/>
        <w:tblLayout w:type="fixed"/>
        <w:tblLook w:val="04A0" w:firstRow="1" w:lastRow="0" w:firstColumn="1" w:lastColumn="0" w:noHBand="0" w:noVBand="1"/>
      </w:tblPr>
      <w:tblGrid>
        <w:gridCol w:w="3898"/>
        <w:gridCol w:w="938"/>
        <w:gridCol w:w="938"/>
        <w:gridCol w:w="938"/>
        <w:gridCol w:w="938"/>
        <w:gridCol w:w="938"/>
      </w:tblGrid>
      <w:tr w:rsidR="00964AC1" w:rsidRPr="00C375EC" w14:paraId="425D031A" w14:textId="77777777" w:rsidTr="00BC0E0E">
        <w:trPr>
          <w:trHeight w:val="394"/>
        </w:trPr>
        <w:tc>
          <w:tcPr>
            <w:tcW w:w="3898"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hideMark/>
          </w:tcPr>
          <w:p w14:paraId="2A16A758" w14:textId="77777777" w:rsidR="00964AC1" w:rsidRPr="00C375EC" w:rsidRDefault="00964AC1" w:rsidP="00BC0E0E">
            <w:pPr>
              <w:spacing w:before="60" w:after="60"/>
              <w:rPr>
                <w:rFonts w:cs="Arial"/>
                <w:b/>
                <w:bCs/>
                <w:color w:val="FFFFFF" w:themeColor="background1"/>
                <w:szCs w:val="20"/>
              </w:rPr>
            </w:pPr>
            <w:r w:rsidRPr="00C375EC">
              <w:rPr>
                <w:rFonts w:cs="Arial"/>
                <w:b/>
                <w:bCs/>
                <w:color w:val="FFFFFF" w:themeColor="background1"/>
                <w:szCs w:val="20"/>
              </w:rPr>
              <w:t>Referral type</w:t>
            </w:r>
          </w:p>
        </w:tc>
        <w:tc>
          <w:tcPr>
            <w:tcW w:w="938" w:type="dxa"/>
            <w:tcBorders>
              <w:top w:val="single" w:sz="4" w:space="0" w:color="auto"/>
              <w:left w:val="nil"/>
              <w:bottom w:val="single" w:sz="4" w:space="0" w:color="auto"/>
              <w:right w:val="single" w:sz="4" w:space="0" w:color="auto"/>
            </w:tcBorders>
            <w:shd w:val="clear" w:color="auto" w:fill="808080" w:themeFill="background1" w:themeFillShade="80"/>
          </w:tcPr>
          <w:p w14:paraId="421EA6F2" w14:textId="77777777" w:rsidR="00964AC1" w:rsidRPr="00C375EC" w:rsidRDefault="00964AC1" w:rsidP="00BC0E0E">
            <w:pPr>
              <w:spacing w:before="60" w:after="60"/>
              <w:jc w:val="right"/>
              <w:rPr>
                <w:rFonts w:cs="Arial"/>
                <w:b/>
                <w:bCs/>
                <w:color w:val="FFFFFF" w:themeColor="background1"/>
                <w:szCs w:val="20"/>
              </w:rPr>
            </w:pPr>
            <w:r w:rsidRPr="00C375EC">
              <w:rPr>
                <w:b/>
                <w:bCs/>
                <w:color w:val="FFFFFF" w:themeColor="background1"/>
              </w:rPr>
              <w:t xml:space="preserve">Qtr 57 </w:t>
            </w:r>
          </w:p>
        </w:tc>
        <w:tc>
          <w:tcPr>
            <w:tcW w:w="938" w:type="dxa"/>
            <w:tcBorders>
              <w:top w:val="single" w:sz="4" w:space="0" w:color="auto"/>
              <w:left w:val="nil"/>
              <w:bottom w:val="single" w:sz="4" w:space="0" w:color="auto"/>
              <w:right w:val="single" w:sz="4" w:space="0" w:color="auto"/>
            </w:tcBorders>
            <w:shd w:val="clear" w:color="auto" w:fill="808080" w:themeFill="background1" w:themeFillShade="80"/>
          </w:tcPr>
          <w:p w14:paraId="2CF772CC" w14:textId="77777777" w:rsidR="00964AC1" w:rsidRPr="00C375EC" w:rsidRDefault="00964AC1" w:rsidP="00BC0E0E">
            <w:pPr>
              <w:spacing w:before="60" w:after="60"/>
              <w:jc w:val="right"/>
              <w:rPr>
                <w:rFonts w:cs="Arial"/>
                <w:b/>
                <w:bCs/>
                <w:color w:val="FFFFFF" w:themeColor="background1"/>
                <w:szCs w:val="20"/>
              </w:rPr>
            </w:pPr>
            <w:r w:rsidRPr="00C375EC">
              <w:rPr>
                <w:b/>
                <w:bCs/>
                <w:color w:val="FFFFFF" w:themeColor="background1"/>
              </w:rPr>
              <w:t>Qtr 58</w:t>
            </w:r>
          </w:p>
        </w:tc>
        <w:tc>
          <w:tcPr>
            <w:tcW w:w="938" w:type="dxa"/>
            <w:tcBorders>
              <w:top w:val="single" w:sz="4" w:space="0" w:color="auto"/>
              <w:left w:val="nil"/>
              <w:bottom w:val="single" w:sz="4" w:space="0" w:color="auto"/>
              <w:right w:val="single" w:sz="4" w:space="0" w:color="auto"/>
            </w:tcBorders>
            <w:shd w:val="clear" w:color="auto" w:fill="808080" w:themeFill="background1" w:themeFillShade="80"/>
          </w:tcPr>
          <w:p w14:paraId="2BFBD0A1" w14:textId="77777777" w:rsidR="00964AC1" w:rsidRPr="00C375EC" w:rsidRDefault="00964AC1" w:rsidP="00BC0E0E">
            <w:pPr>
              <w:spacing w:before="60" w:after="60"/>
              <w:jc w:val="right"/>
              <w:rPr>
                <w:rFonts w:cs="Arial"/>
                <w:b/>
                <w:bCs/>
                <w:color w:val="FFFFFF" w:themeColor="background1"/>
                <w:szCs w:val="20"/>
              </w:rPr>
            </w:pPr>
            <w:r w:rsidRPr="00C375EC">
              <w:rPr>
                <w:b/>
                <w:bCs/>
                <w:color w:val="FFFFFF" w:themeColor="background1"/>
              </w:rPr>
              <w:t>Qtr 59</w:t>
            </w:r>
          </w:p>
        </w:tc>
        <w:tc>
          <w:tcPr>
            <w:tcW w:w="938" w:type="dxa"/>
            <w:tcBorders>
              <w:top w:val="single" w:sz="4" w:space="0" w:color="auto"/>
              <w:left w:val="nil"/>
              <w:bottom w:val="single" w:sz="4" w:space="0" w:color="auto"/>
              <w:right w:val="single" w:sz="4" w:space="0" w:color="auto"/>
            </w:tcBorders>
            <w:shd w:val="clear" w:color="auto" w:fill="808080" w:themeFill="background1" w:themeFillShade="80"/>
          </w:tcPr>
          <w:p w14:paraId="767F8621" w14:textId="77777777" w:rsidR="00964AC1" w:rsidRPr="00C375EC" w:rsidRDefault="00964AC1" w:rsidP="00BC0E0E">
            <w:pPr>
              <w:spacing w:before="60" w:after="60"/>
              <w:jc w:val="right"/>
              <w:rPr>
                <w:rFonts w:cs="Arial"/>
                <w:b/>
                <w:bCs/>
                <w:color w:val="FFFFFF" w:themeColor="background1"/>
                <w:szCs w:val="20"/>
              </w:rPr>
            </w:pPr>
            <w:r w:rsidRPr="00C375EC">
              <w:rPr>
                <w:b/>
                <w:bCs/>
                <w:color w:val="FFFFFF" w:themeColor="background1"/>
              </w:rPr>
              <w:t>Qtr 60</w:t>
            </w:r>
          </w:p>
        </w:tc>
        <w:tc>
          <w:tcPr>
            <w:tcW w:w="938" w:type="dxa"/>
            <w:tcBorders>
              <w:top w:val="single" w:sz="4" w:space="0" w:color="auto"/>
              <w:left w:val="nil"/>
              <w:bottom w:val="single" w:sz="4" w:space="0" w:color="auto"/>
              <w:right w:val="single" w:sz="4" w:space="0" w:color="auto"/>
            </w:tcBorders>
            <w:shd w:val="clear" w:color="auto" w:fill="808080" w:themeFill="background1" w:themeFillShade="80"/>
          </w:tcPr>
          <w:p w14:paraId="1549916F" w14:textId="77777777" w:rsidR="00964AC1" w:rsidRPr="00C375EC" w:rsidRDefault="00964AC1" w:rsidP="00BC0E0E">
            <w:pPr>
              <w:spacing w:before="60" w:after="60"/>
              <w:jc w:val="right"/>
              <w:rPr>
                <w:rFonts w:cs="Arial"/>
                <w:b/>
                <w:bCs/>
                <w:color w:val="FFFFFF" w:themeColor="background1"/>
                <w:szCs w:val="20"/>
              </w:rPr>
            </w:pPr>
            <w:r w:rsidRPr="00C375EC">
              <w:rPr>
                <w:b/>
                <w:bCs/>
                <w:color w:val="FFFFFF" w:themeColor="background1"/>
              </w:rPr>
              <w:t>Total</w:t>
            </w:r>
          </w:p>
        </w:tc>
      </w:tr>
      <w:tr w:rsidR="00964AC1" w:rsidRPr="00C375EC" w14:paraId="672D5EEA" w14:textId="77777777" w:rsidTr="00BC0E0E">
        <w:trPr>
          <w:trHeight w:val="255"/>
        </w:trPr>
        <w:tc>
          <w:tcPr>
            <w:tcW w:w="3898" w:type="dxa"/>
            <w:tcBorders>
              <w:top w:val="nil"/>
              <w:left w:val="single" w:sz="4" w:space="0" w:color="auto"/>
              <w:bottom w:val="single" w:sz="4" w:space="0" w:color="auto"/>
              <w:right w:val="single" w:sz="4" w:space="0" w:color="auto"/>
            </w:tcBorders>
            <w:shd w:val="clear" w:color="auto" w:fill="auto"/>
            <w:noWrap/>
            <w:vAlign w:val="bottom"/>
          </w:tcPr>
          <w:p w14:paraId="054CC3A2" w14:textId="77777777" w:rsidR="00964AC1" w:rsidRPr="00C375EC" w:rsidRDefault="00964AC1" w:rsidP="00BC0E0E">
            <w:pPr>
              <w:spacing w:before="60" w:after="60"/>
              <w:rPr>
                <w:rFonts w:cs="Arial"/>
                <w:szCs w:val="20"/>
              </w:rPr>
            </w:pPr>
            <w:r w:rsidRPr="00C375EC">
              <w:rPr>
                <w:rFonts w:cs="Arial"/>
                <w:szCs w:val="20"/>
              </w:rPr>
              <w:t>Cape York Employment</w:t>
            </w:r>
          </w:p>
        </w:tc>
        <w:tc>
          <w:tcPr>
            <w:tcW w:w="938" w:type="dxa"/>
            <w:tcBorders>
              <w:top w:val="nil"/>
              <w:left w:val="nil"/>
              <w:bottom w:val="single" w:sz="4" w:space="0" w:color="auto"/>
              <w:right w:val="single" w:sz="4" w:space="0" w:color="auto"/>
            </w:tcBorders>
            <w:shd w:val="clear" w:color="auto" w:fill="auto"/>
            <w:noWrap/>
          </w:tcPr>
          <w:p w14:paraId="6CF9C064" w14:textId="77777777" w:rsidR="00964AC1" w:rsidRPr="00C375EC" w:rsidRDefault="00964AC1" w:rsidP="00BC0E0E">
            <w:pPr>
              <w:spacing w:before="60" w:after="60"/>
              <w:jc w:val="right"/>
              <w:rPr>
                <w:rFonts w:cs="Arial"/>
                <w:szCs w:val="20"/>
              </w:rPr>
            </w:pPr>
            <w:r w:rsidRPr="00C375EC">
              <w:rPr>
                <w:rFonts w:cs="Arial"/>
                <w:szCs w:val="20"/>
              </w:rPr>
              <w:t>0</w:t>
            </w:r>
          </w:p>
        </w:tc>
        <w:tc>
          <w:tcPr>
            <w:tcW w:w="938" w:type="dxa"/>
            <w:tcBorders>
              <w:top w:val="nil"/>
              <w:left w:val="nil"/>
              <w:bottom w:val="single" w:sz="4" w:space="0" w:color="auto"/>
              <w:right w:val="single" w:sz="4" w:space="0" w:color="auto"/>
            </w:tcBorders>
            <w:shd w:val="clear" w:color="auto" w:fill="auto"/>
            <w:noWrap/>
          </w:tcPr>
          <w:p w14:paraId="4456B26A" w14:textId="77777777" w:rsidR="00964AC1" w:rsidRPr="00C375EC" w:rsidRDefault="00964AC1" w:rsidP="00BC0E0E">
            <w:pPr>
              <w:spacing w:before="60" w:after="60"/>
              <w:jc w:val="right"/>
              <w:rPr>
                <w:rFonts w:cs="Arial"/>
                <w:szCs w:val="20"/>
              </w:rPr>
            </w:pPr>
            <w:r w:rsidRPr="00C375EC">
              <w:rPr>
                <w:rFonts w:cs="Arial"/>
                <w:szCs w:val="20"/>
              </w:rPr>
              <w:t>0</w:t>
            </w:r>
          </w:p>
        </w:tc>
        <w:tc>
          <w:tcPr>
            <w:tcW w:w="938" w:type="dxa"/>
            <w:tcBorders>
              <w:top w:val="nil"/>
              <w:left w:val="nil"/>
              <w:bottom w:val="single" w:sz="4" w:space="0" w:color="auto"/>
              <w:right w:val="single" w:sz="4" w:space="0" w:color="auto"/>
            </w:tcBorders>
            <w:shd w:val="clear" w:color="auto" w:fill="auto"/>
            <w:noWrap/>
          </w:tcPr>
          <w:p w14:paraId="4D077089" w14:textId="77777777" w:rsidR="00964AC1" w:rsidRPr="00C375EC" w:rsidRDefault="00964AC1" w:rsidP="00BC0E0E">
            <w:pPr>
              <w:spacing w:before="60" w:after="60"/>
              <w:jc w:val="right"/>
              <w:rPr>
                <w:rFonts w:cs="Arial"/>
                <w:szCs w:val="20"/>
              </w:rPr>
            </w:pPr>
            <w:r w:rsidRPr="00C375EC">
              <w:rPr>
                <w:rFonts w:cs="Arial"/>
                <w:szCs w:val="20"/>
              </w:rPr>
              <w:t>1</w:t>
            </w:r>
          </w:p>
        </w:tc>
        <w:tc>
          <w:tcPr>
            <w:tcW w:w="938" w:type="dxa"/>
            <w:tcBorders>
              <w:top w:val="nil"/>
              <w:left w:val="nil"/>
              <w:bottom w:val="single" w:sz="4" w:space="0" w:color="auto"/>
              <w:right w:val="single" w:sz="4" w:space="0" w:color="auto"/>
            </w:tcBorders>
            <w:shd w:val="clear" w:color="auto" w:fill="auto"/>
            <w:noWrap/>
          </w:tcPr>
          <w:p w14:paraId="3175246B" w14:textId="77777777" w:rsidR="00964AC1" w:rsidRPr="00C375EC" w:rsidRDefault="00964AC1" w:rsidP="00BC0E0E">
            <w:pPr>
              <w:spacing w:before="60" w:after="60"/>
              <w:jc w:val="right"/>
              <w:rPr>
                <w:rFonts w:cs="Arial"/>
                <w:szCs w:val="20"/>
              </w:rPr>
            </w:pPr>
            <w:r w:rsidRPr="00C375EC">
              <w:rPr>
                <w:rFonts w:cs="Arial"/>
                <w:szCs w:val="20"/>
              </w:rPr>
              <w:t>1</w:t>
            </w:r>
          </w:p>
        </w:tc>
        <w:tc>
          <w:tcPr>
            <w:tcW w:w="938" w:type="dxa"/>
            <w:tcBorders>
              <w:top w:val="nil"/>
              <w:left w:val="nil"/>
              <w:bottom w:val="single" w:sz="4" w:space="0" w:color="auto"/>
              <w:right w:val="single" w:sz="4" w:space="0" w:color="auto"/>
            </w:tcBorders>
            <w:vAlign w:val="bottom"/>
          </w:tcPr>
          <w:p w14:paraId="7602DEE1" w14:textId="77777777" w:rsidR="00964AC1" w:rsidRPr="00C375EC" w:rsidRDefault="00964AC1" w:rsidP="00BC0E0E">
            <w:pPr>
              <w:spacing w:before="60" w:after="60"/>
              <w:jc w:val="right"/>
              <w:rPr>
                <w:rFonts w:cs="Arial"/>
                <w:szCs w:val="20"/>
              </w:rPr>
            </w:pPr>
            <w:r w:rsidRPr="00C375EC">
              <w:rPr>
                <w:rFonts w:cs="Arial"/>
                <w:b/>
                <w:bCs/>
                <w:szCs w:val="20"/>
              </w:rPr>
              <w:t>2</w:t>
            </w:r>
          </w:p>
        </w:tc>
      </w:tr>
      <w:tr w:rsidR="00964AC1" w:rsidRPr="00C375EC" w14:paraId="31F20954" w14:textId="77777777" w:rsidTr="00BC0E0E">
        <w:trPr>
          <w:trHeight w:val="255"/>
        </w:trPr>
        <w:tc>
          <w:tcPr>
            <w:tcW w:w="3898" w:type="dxa"/>
            <w:tcBorders>
              <w:top w:val="nil"/>
              <w:left w:val="single" w:sz="4" w:space="0" w:color="auto"/>
              <w:bottom w:val="single" w:sz="4" w:space="0" w:color="auto"/>
              <w:right w:val="single" w:sz="4" w:space="0" w:color="auto"/>
            </w:tcBorders>
            <w:shd w:val="clear" w:color="auto" w:fill="auto"/>
            <w:noWrap/>
            <w:vAlign w:val="bottom"/>
          </w:tcPr>
          <w:p w14:paraId="529F168A" w14:textId="77777777" w:rsidR="00964AC1" w:rsidRPr="00C375EC" w:rsidRDefault="00964AC1" w:rsidP="00BC0E0E">
            <w:pPr>
              <w:spacing w:before="60" w:after="60"/>
              <w:rPr>
                <w:rFonts w:cs="Arial"/>
                <w:szCs w:val="20"/>
              </w:rPr>
            </w:pPr>
            <w:r w:rsidRPr="00C375EC">
              <w:rPr>
                <w:rFonts w:cs="Arial"/>
                <w:szCs w:val="20"/>
              </w:rPr>
              <w:t>Community Justice Group</w:t>
            </w:r>
          </w:p>
        </w:tc>
        <w:tc>
          <w:tcPr>
            <w:tcW w:w="938" w:type="dxa"/>
            <w:tcBorders>
              <w:top w:val="nil"/>
              <w:left w:val="nil"/>
              <w:bottom w:val="single" w:sz="4" w:space="0" w:color="auto"/>
              <w:right w:val="single" w:sz="4" w:space="0" w:color="auto"/>
            </w:tcBorders>
            <w:shd w:val="clear" w:color="auto" w:fill="auto"/>
            <w:noWrap/>
          </w:tcPr>
          <w:p w14:paraId="3C309CAD" w14:textId="77777777" w:rsidR="00964AC1" w:rsidRPr="00C375EC" w:rsidRDefault="00964AC1" w:rsidP="00BC0E0E">
            <w:pPr>
              <w:spacing w:before="60" w:after="60"/>
              <w:jc w:val="right"/>
              <w:rPr>
                <w:rFonts w:cs="Arial"/>
                <w:szCs w:val="20"/>
              </w:rPr>
            </w:pPr>
            <w:r w:rsidRPr="00C375EC">
              <w:rPr>
                <w:rFonts w:cs="Arial"/>
                <w:szCs w:val="20"/>
              </w:rPr>
              <w:t>2</w:t>
            </w:r>
          </w:p>
        </w:tc>
        <w:tc>
          <w:tcPr>
            <w:tcW w:w="938" w:type="dxa"/>
            <w:tcBorders>
              <w:top w:val="nil"/>
              <w:left w:val="nil"/>
              <w:bottom w:val="single" w:sz="4" w:space="0" w:color="auto"/>
              <w:right w:val="single" w:sz="4" w:space="0" w:color="auto"/>
            </w:tcBorders>
            <w:shd w:val="clear" w:color="auto" w:fill="auto"/>
            <w:noWrap/>
          </w:tcPr>
          <w:p w14:paraId="2FF76BF2" w14:textId="77777777" w:rsidR="00964AC1" w:rsidRPr="00C375EC" w:rsidRDefault="00964AC1" w:rsidP="00BC0E0E">
            <w:pPr>
              <w:spacing w:before="60" w:after="60"/>
              <w:jc w:val="right"/>
              <w:rPr>
                <w:rFonts w:cs="Arial"/>
                <w:szCs w:val="20"/>
              </w:rPr>
            </w:pPr>
            <w:r w:rsidRPr="00C375EC">
              <w:rPr>
                <w:rFonts w:cs="Arial"/>
                <w:szCs w:val="20"/>
              </w:rPr>
              <w:t>0</w:t>
            </w:r>
          </w:p>
        </w:tc>
        <w:tc>
          <w:tcPr>
            <w:tcW w:w="938" w:type="dxa"/>
            <w:tcBorders>
              <w:top w:val="nil"/>
              <w:left w:val="nil"/>
              <w:bottom w:val="single" w:sz="4" w:space="0" w:color="auto"/>
              <w:right w:val="single" w:sz="4" w:space="0" w:color="auto"/>
            </w:tcBorders>
            <w:shd w:val="clear" w:color="auto" w:fill="auto"/>
            <w:noWrap/>
          </w:tcPr>
          <w:p w14:paraId="41F4E740" w14:textId="77777777" w:rsidR="00964AC1" w:rsidRPr="00C375EC" w:rsidRDefault="00964AC1" w:rsidP="00BC0E0E">
            <w:pPr>
              <w:spacing w:before="60" w:after="60"/>
              <w:jc w:val="right"/>
              <w:rPr>
                <w:rFonts w:cs="Arial"/>
                <w:szCs w:val="20"/>
              </w:rPr>
            </w:pPr>
            <w:r w:rsidRPr="00C375EC">
              <w:rPr>
                <w:rFonts w:cs="Arial"/>
                <w:szCs w:val="20"/>
              </w:rPr>
              <w:t>0</w:t>
            </w:r>
          </w:p>
        </w:tc>
        <w:tc>
          <w:tcPr>
            <w:tcW w:w="938" w:type="dxa"/>
            <w:tcBorders>
              <w:top w:val="nil"/>
              <w:left w:val="nil"/>
              <w:bottom w:val="single" w:sz="4" w:space="0" w:color="auto"/>
              <w:right w:val="single" w:sz="4" w:space="0" w:color="auto"/>
            </w:tcBorders>
            <w:shd w:val="clear" w:color="auto" w:fill="auto"/>
            <w:noWrap/>
          </w:tcPr>
          <w:p w14:paraId="6B584EE6" w14:textId="77777777" w:rsidR="00964AC1" w:rsidRPr="00C375EC" w:rsidRDefault="00964AC1" w:rsidP="00BC0E0E">
            <w:pPr>
              <w:spacing w:before="60" w:after="60"/>
              <w:jc w:val="right"/>
              <w:rPr>
                <w:rFonts w:cs="Arial"/>
                <w:szCs w:val="20"/>
              </w:rPr>
            </w:pPr>
            <w:r w:rsidRPr="00C375EC">
              <w:rPr>
                <w:rFonts w:cs="Arial"/>
                <w:szCs w:val="20"/>
              </w:rPr>
              <w:t>0</w:t>
            </w:r>
          </w:p>
        </w:tc>
        <w:tc>
          <w:tcPr>
            <w:tcW w:w="938" w:type="dxa"/>
            <w:tcBorders>
              <w:top w:val="nil"/>
              <w:left w:val="nil"/>
              <w:bottom w:val="single" w:sz="4" w:space="0" w:color="auto"/>
              <w:right w:val="single" w:sz="4" w:space="0" w:color="auto"/>
            </w:tcBorders>
            <w:vAlign w:val="bottom"/>
          </w:tcPr>
          <w:p w14:paraId="35D7C6CA" w14:textId="77777777" w:rsidR="00964AC1" w:rsidRPr="00C375EC" w:rsidRDefault="00964AC1" w:rsidP="00BC0E0E">
            <w:pPr>
              <w:spacing w:before="60" w:after="60"/>
              <w:jc w:val="right"/>
              <w:rPr>
                <w:rFonts w:cs="Arial"/>
                <w:szCs w:val="20"/>
              </w:rPr>
            </w:pPr>
            <w:r w:rsidRPr="00C375EC">
              <w:rPr>
                <w:rFonts w:cs="Arial"/>
                <w:b/>
                <w:bCs/>
                <w:szCs w:val="20"/>
              </w:rPr>
              <w:t>2</w:t>
            </w:r>
          </w:p>
        </w:tc>
      </w:tr>
      <w:tr w:rsidR="00964AC1" w:rsidRPr="00C375EC" w14:paraId="2330BA15" w14:textId="77777777" w:rsidTr="00BC0E0E">
        <w:trPr>
          <w:trHeight w:val="255"/>
        </w:trPr>
        <w:tc>
          <w:tcPr>
            <w:tcW w:w="3898" w:type="dxa"/>
            <w:tcBorders>
              <w:top w:val="nil"/>
              <w:left w:val="single" w:sz="4" w:space="0" w:color="auto"/>
              <w:bottom w:val="single" w:sz="4" w:space="0" w:color="auto"/>
              <w:right w:val="single" w:sz="4" w:space="0" w:color="auto"/>
            </w:tcBorders>
            <w:shd w:val="clear" w:color="auto" w:fill="auto"/>
            <w:noWrap/>
            <w:vAlign w:val="bottom"/>
          </w:tcPr>
          <w:p w14:paraId="2D5C9C1B" w14:textId="77777777" w:rsidR="00964AC1" w:rsidRPr="00C375EC" w:rsidRDefault="00964AC1" w:rsidP="00BC0E0E">
            <w:pPr>
              <w:spacing w:before="60" w:after="60"/>
              <w:rPr>
                <w:rFonts w:cs="Arial"/>
                <w:szCs w:val="20"/>
              </w:rPr>
            </w:pPr>
            <w:r w:rsidRPr="00C375EC">
              <w:rPr>
                <w:rFonts w:cs="Arial"/>
                <w:szCs w:val="20"/>
              </w:rPr>
              <w:t>Mossman Elders Justice Group</w:t>
            </w:r>
          </w:p>
        </w:tc>
        <w:tc>
          <w:tcPr>
            <w:tcW w:w="938" w:type="dxa"/>
            <w:tcBorders>
              <w:top w:val="nil"/>
              <w:left w:val="nil"/>
              <w:bottom w:val="single" w:sz="4" w:space="0" w:color="auto"/>
              <w:right w:val="single" w:sz="4" w:space="0" w:color="auto"/>
            </w:tcBorders>
            <w:shd w:val="clear" w:color="auto" w:fill="auto"/>
            <w:noWrap/>
          </w:tcPr>
          <w:p w14:paraId="54DD8150" w14:textId="77777777" w:rsidR="00964AC1" w:rsidRPr="00C375EC" w:rsidRDefault="00964AC1" w:rsidP="00BC0E0E">
            <w:pPr>
              <w:spacing w:before="60" w:after="60"/>
              <w:jc w:val="right"/>
              <w:rPr>
                <w:rFonts w:cs="Arial"/>
                <w:szCs w:val="20"/>
              </w:rPr>
            </w:pPr>
            <w:r w:rsidRPr="00C375EC">
              <w:rPr>
                <w:rFonts w:cs="Arial"/>
                <w:szCs w:val="20"/>
              </w:rPr>
              <w:t>0</w:t>
            </w:r>
          </w:p>
        </w:tc>
        <w:tc>
          <w:tcPr>
            <w:tcW w:w="938" w:type="dxa"/>
            <w:tcBorders>
              <w:top w:val="nil"/>
              <w:left w:val="nil"/>
              <w:bottom w:val="single" w:sz="4" w:space="0" w:color="auto"/>
              <w:right w:val="single" w:sz="4" w:space="0" w:color="auto"/>
            </w:tcBorders>
            <w:shd w:val="clear" w:color="auto" w:fill="auto"/>
            <w:noWrap/>
          </w:tcPr>
          <w:p w14:paraId="50B6BB2B" w14:textId="77777777" w:rsidR="00964AC1" w:rsidRPr="00C375EC" w:rsidRDefault="00964AC1" w:rsidP="00BC0E0E">
            <w:pPr>
              <w:spacing w:before="60" w:after="60"/>
              <w:jc w:val="right"/>
              <w:rPr>
                <w:rFonts w:cs="Arial"/>
                <w:szCs w:val="20"/>
              </w:rPr>
            </w:pPr>
            <w:r w:rsidRPr="00C375EC">
              <w:rPr>
                <w:rFonts w:cs="Arial"/>
                <w:szCs w:val="20"/>
              </w:rPr>
              <w:t>0</w:t>
            </w:r>
          </w:p>
        </w:tc>
        <w:tc>
          <w:tcPr>
            <w:tcW w:w="938" w:type="dxa"/>
            <w:tcBorders>
              <w:top w:val="nil"/>
              <w:left w:val="nil"/>
              <w:bottom w:val="single" w:sz="4" w:space="0" w:color="auto"/>
              <w:right w:val="single" w:sz="4" w:space="0" w:color="auto"/>
            </w:tcBorders>
            <w:shd w:val="clear" w:color="auto" w:fill="auto"/>
            <w:noWrap/>
          </w:tcPr>
          <w:p w14:paraId="0D374A0C" w14:textId="77777777" w:rsidR="00964AC1" w:rsidRPr="00C375EC" w:rsidRDefault="00964AC1" w:rsidP="00BC0E0E">
            <w:pPr>
              <w:spacing w:before="60" w:after="60"/>
              <w:jc w:val="right"/>
              <w:rPr>
                <w:rFonts w:cs="Arial"/>
                <w:szCs w:val="20"/>
              </w:rPr>
            </w:pPr>
            <w:r w:rsidRPr="00C375EC">
              <w:rPr>
                <w:rFonts w:cs="Arial"/>
                <w:szCs w:val="20"/>
              </w:rPr>
              <w:t>1</w:t>
            </w:r>
          </w:p>
        </w:tc>
        <w:tc>
          <w:tcPr>
            <w:tcW w:w="938" w:type="dxa"/>
            <w:tcBorders>
              <w:top w:val="nil"/>
              <w:left w:val="nil"/>
              <w:bottom w:val="single" w:sz="4" w:space="0" w:color="auto"/>
              <w:right w:val="single" w:sz="4" w:space="0" w:color="auto"/>
            </w:tcBorders>
            <w:shd w:val="clear" w:color="auto" w:fill="auto"/>
            <w:noWrap/>
          </w:tcPr>
          <w:p w14:paraId="1D2077A4" w14:textId="77777777" w:rsidR="00964AC1" w:rsidRPr="00C375EC" w:rsidRDefault="00964AC1" w:rsidP="00BC0E0E">
            <w:pPr>
              <w:spacing w:before="60" w:after="60"/>
              <w:jc w:val="right"/>
              <w:rPr>
                <w:rFonts w:cs="Arial"/>
                <w:szCs w:val="20"/>
              </w:rPr>
            </w:pPr>
            <w:r w:rsidRPr="00C375EC">
              <w:rPr>
                <w:rFonts w:cs="Arial"/>
                <w:szCs w:val="20"/>
              </w:rPr>
              <w:t>0</w:t>
            </w:r>
          </w:p>
        </w:tc>
        <w:tc>
          <w:tcPr>
            <w:tcW w:w="938" w:type="dxa"/>
            <w:tcBorders>
              <w:top w:val="nil"/>
              <w:left w:val="nil"/>
              <w:bottom w:val="single" w:sz="4" w:space="0" w:color="auto"/>
              <w:right w:val="single" w:sz="4" w:space="0" w:color="auto"/>
            </w:tcBorders>
            <w:vAlign w:val="bottom"/>
          </w:tcPr>
          <w:p w14:paraId="019A9AC9" w14:textId="77777777" w:rsidR="00964AC1" w:rsidRPr="00C375EC" w:rsidRDefault="00964AC1" w:rsidP="00BC0E0E">
            <w:pPr>
              <w:spacing w:before="60" w:after="60"/>
              <w:jc w:val="right"/>
              <w:rPr>
                <w:rFonts w:cs="Arial"/>
                <w:szCs w:val="20"/>
              </w:rPr>
            </w:pPr>
            <w:r w:rsidRPr="00C375EC">
              <w:rPr>
                <w:rFonts w:cs="Arial"/>
                <w:b/>
                <w:bCs/>
                <w:szCs w:val="20"/>
              </w:rPr>
              <w:t>1</w:t>
            </w:r>
          </w:p>
        </w:tc>
      </w:tr>
      <w:tr w:rsidR="00964AC1" w:rsidRPr="00C375EC" w14:paraId="50BE81C8" w14:textId="77777777" w:rsidTr="00BC0E0E">
        <w:trPr>
          <w:trHeight w:val="255"/>
        </w:trPr>
        <w:tc>
          <w:tcPr>
            <w:tcW w:w="3898" w:type="dxa"/>
            <w:tcBorders>
              <w:top w:val="nil"/>
              <w:left w:val="single" w:sz="4" w:space="0" w:color="auto"/>
              <w:bottom w:val="single" w:sz="4" w:space="0" w:color="auto"/>
              <w:right w:val="single" w:sz="4" w:space="0" w:color="auto"/>
            </w:tcBorders>
            <w:shd w:val="clear" w:color="auto" w:fill="auto"/>
            <w:noWrap/>
            <w:vAlign w:val="bottom"/>
          </w:tcPr>
          <w:p w14:paraId="1F5F7FCA" w14:textId="77777777" w:rsidR="00964AC1" w:rsidRPr="00C375EC" w:rsidRDefault="00964AC1" w:rsidP="00BC0E0E">
            <w:pPr>
              <w:spacing w:before="60" w:after="60"/>
              <w:rPr>
                <w:rFonts w:cs="Arial"/>
                <w:szCs w:val="20"/>
              </w:rPr>
            </w:pPr>
            <w:r w:rsidRPr="00C375EC">
              <w:rPr>
                <w:rFonts w:cs="Arial"/>
                <w:szCs w:val="20"/>
              </w:rPr>
              <w:t>MPower</w:t>
            </w:r>
          </w:p>
        </w:tc>
        <w:tc>
          <w:tcPr>
            <w:tcW w:w="938" w:type="dxa"/>
            <w:tcBorders>
              <w:top w:val="nil"/>
              <w:left w:val="nil"/>
              <w:bottom w:val="single" w:sz="4" w:space="0" w:color="auto"/>
              <w:right w:val="single" w:sz="4" w:space="0" w:color="auto"/>
            </w:tcBorders>
            <w:shd w:val="clear" w:color="auto" w:fill="auto"/>
            <w:noWrap/>
          </w:tcPr>
          <w:p w14:paraId="2DB6244A" w14:textId="77777777" w:rsidR="00964AC1" w:rsidRPr="00C375EC" w:rsidRDefault="00964AC1" w:rsidP="00BC0E0E">
            <w:pPr>
              <w:spacing w:before="60" w:after="60"/>
              <w:jc w:val="right"/>
              <w:rPr>
                <w:rFonts w:cs="Arial"/>
                <w:szCs w:val="20"/>
              </w:rPr>
            </w:pPr>
            <w:r w:rsidRPr="00C375EC">
              <w:rPr>
                <w:rFonts w:cs="Arial"/>
                <w:szCs w:val="20"/>
              </w:rPr>
              <w:t>5</w:t>
            </w:r>
          </w:p>
        </w:tc>
        <w:tc>
          <w:tcPr>
            <w:tcW w:w="938" w:type="dxa"/>
            <w:tcBorders>
              <w:top w:val="nil"/>
              <w:left w:val="nil"/>
              <w:bottom w:val="single" w:sz="4" w:space="0" w:color="auto"/>
              <w:right w:val="single" w:sz="4" w:space="0" w:color="auto"/>
            </w:tcBorders>
            <w:shd w:val="clear" w:color="auto" w:fill="auto"/>
            <w:noWrap/>
          </w:tcPr>
          <w:p w14:paraId="3F9AFA0B" w14:textId="77777777" w:rsidR="00964AC1" w:rsidRPr="00C375EC" w:rsidRDefault="00964AC1" w:rsidP="00BC0E0E">
            <w:pPr>
              <w:spacing w:before="60" w:after="60"/>
              <w:jc w:val="right"/>
              <w:rPr>
                <w:rFonts w:cs="Arial"/>
                <w:szCs w:val="20"/>
              </w:rPr>
            </w:pPr>
            <w:r w:rsidRPr="00C375EC">
              <w:rPr>
                <w:rFonts w:cs="Arial"/>
                <w:szCs w:val="20"/>
              </w:rPr>
              <w:t>7</w:t>
            </w:r>
          </w:p>
        </w:tc>
        <w:tc>
          <w:tcPr>
            <w:tcW w:w="938" w:type="dxa"/>
            <w:tcBorders>
              <w:top w:val="nil"/>
              <w:left w:val="nil"/>
              <w:bottom w:val="single" w:sz="4" w:space="0" w:color="auto"/>
              <w:right w:val="single" w:sz="4" w:space="0" w:color="auto"/>
            </w:tcBorders>
            <w:shd w:val="clear" w:color="auto" w:fill="auto"/>
            <w:noWrap/>
          </w:tcPr>
          <w:p w14:paraId="3777614F" w14:textId="77777777" w:rsidR="00964AC1" w:rsidRPr="00C375EC" w:rsidRDefault="00964AC1" w:rsidP="00BC0E0E">
            <w:pPr>
              <w:spacing w:before="60" w:after="60"/>
              <w:jc w:val="right"/>
              <w:rPr>
                <w:rFonts w:cs="Arial"/>
                <w:szCs w:val="20"/>
              </w:rPr>
            </w:pPr>
            <w:r w:rsidRPr="00C375EC">
              <w:rPr>
                <w:rFonts w:cs="Arial"/>
                <w:szCs w:val="20"/>
              </w:rPr>
              <w:t>14</w:t>
            </w:r>
          </w:p>
        </w:tc>
        <w:tc>
          <w:tcPr>
            <w:tcW w:w="938" w:type="dxa"/>
            <w:tcBorders>
              <w:top w:val="nil"/>
              <w:left w:val="nil"/>
              <w:bottom w:val="single" w:sz="4" w:space="0" w:color="auto"/>
              <w:right w:val="single" w:sz="4" w:space="0" w:color="auto"/>
            </w:tcBorders>
            <w:shd w:val="clear" w:color="auto" w:fill="auto"/>
            <w:noWrap/>
          </w:tcPr>
          <w:p w14:paraId="79DCE5AB" w14:textId="77777777" w:rsidR="00964AC1" w:rsidRPr="00C375EC" w:rsidRDefault="00964AC1" w:rsidP="00BC0E0E">
            <w:pPr>
              <w:spacing w:before="60" w:after="60"/>
              <w:jc w:val="right"/>
              <w:rPr>
                <w:rFonts w:cs="Arial"/>
                <w:szCs w:val="20"/>
              </w:rPr>
            </w:pPr>
            <w:r w:rsidRPr="00C375EC">
              <w:rPr>
                <w:rFonts w:cs="Arial"/>
                <w:szCs w:val="20"/>
              </w:rPr>
              <w:t>9</w:t>
            </w:r>
          </w:p>
        </w:tc>
        <w:tc>
          <w:tcPr>
            <w:tcW w:w="938" w:type="dxa"/>
            <w:tcBorders>
              <w:top w:val="nil"/>
              <w:left w:val="nil"/>
              <w:bottom w:val="single" w:sz="4" w:space="0" w:color="auto"/>
              <w:right w:val="single" w:sz="4" w:space="0" w:color="auto"/>
            </w:tcBorders>
            <w:vAlign w:val="bottom"/>
          </w:tcPr>
          <w:p w14:paraId="2A63C663" w14:textId="77777777" w:rsidR="00964AC1" w:rsidRPr="00C375EC" w:rsidRDefault="00964AC1" w:rsidP="00BC0E0E">
            <w:pPr>
              <w:spacing w:before="60" w:after="60"/>
              <w:jc w:val="right"/>
              <w:rPr>
                <w:rFonts w:cs="Arial"/>
                <w:szCs w:val="20"/>
              </w:rPr>
            </w:pPr>
            <w:r w:rsidRPr="00C375EC">
              <w:rPr>
                <w:rFonts w:cs="Arial"/>
                <w:b/>
                <w:bCs/>
                <w:szCs w:val="20"/>
              </w:rPr>
              <w:t>35</w:t>
            </w:r>
          </w:p>
        </w:tc>
      </w:tr>
      <w:tr w:rsidR="00964AC1" w:rsidRPr="00C375EC" w14:paraId="085F1011" w14:textId="77777777" w:rsidTr="00BC0E0E">
        <w:trPr>
          <w:trHeight w:val="255"/>
        </w:trPr>
        <w:tc>
          <w:tcPr>
            <w:tcW w:w="3898" w:type="dxa"/>
            <w:tcBorders>
              <w:top w:val="nil"/>
              <w:left w:val="single" w:sz="4" w:space="0" w:color="auto"/>
              <w:bottom w:val="single" w:sz="4" w:space="0" w:color="auto"/>
              <w:right w:val="single" w:sz="4" w:space="0" w:color="auto"/>
            </w:tcBorders>
            <w:shd w:val="clear" w:color="auto" w:fill="auto"/>
            <w:noWrap/>
            <w:vAlign w:val="bottom"/>
          </w:tcPr>
          <w:p w14:paraId="3785A9E0" w14:textId="77777777" w:rsidR="00964AC1" w:rsidRPr="00C375EC" w:rsidRDefault="00964AC1" w:rsidP="00BC0E0E">
            <w:pPr>
              <w:spacing w:before="60" w:after="60"/>
              <w:rPr>
                <w:rFonts w:cs="Arial"/>
                <w:szCs w:val="20"/>
              </w:rPr>
            </w:pPr>
            <w:r w:rsidRPr="00C375EC">
              <w:rPr>
                <w:rFonts w:cs="Arial"/>
                <w:szCs w:val="20"/>
              </w:rPr>
              <w:t>School Attendance Officer</w:t>
            </w:r>
          </w:p>
        </w:tc>
        <w:tc>
          <w:tcPr>
            <w:tcW w:w="938" w:type="dxa"/>
            <w:tcBorders>
              <w:top w:val="nil"/>
              <w:left w:val="nil"/>
              <w:bottom w:val="single" w:sz="4" w:space="0" w:color="auto"/>
              <w:right w:val="single" w:sz="4" w:space="0" w:color="auto"/>
            </w:tcBorders>
            <w:shd w:val="clear" w:color="auto" w:fill="auto"/>
            <w:noWrap/>
          </w:tcPr>
          <w:p w14:paraId="1DD2D683" w14:textId="77777777" w:rsidR="00964AC1" w:rsidRPr="00C375EC" w:rsidRDefault="00964AC1" w:rsidP="00BC0E0E">
            <w:pPr>
              <w:spacing w:before="60" w:after="60"/>
              <w:jc w:val="right"/>
              <w:rPr>
                <w:rFonts w:cs="Arial"/>
                <w:szCs w:val="20"/>
              </w:rPr>
            </w:pPr>
            <w:r w:rsidRPr="00C375EC">
              <w:rPr>
                <w:rFonts w:cs="Arial"/>
                <w:szCs w:val="20"/>
              </w:rPr>
              <w:t>0</w:t>
            </w:r>
          </w:p>
        </w:tc>
        <w:tc>
          <w:tcPr>
            <w:tcW w:w="938" w:type="dxa"/>
            <w:tcBorders>
              <w:top w:val="nil"/>
              <w:left w:val="nil"/>
              <w:bottom w:val="single" w:sz="4" w:space="0" w:color="auto"/>
              <w:right w:val="single" w:sz="4" w:space="0" w:color="auto"/>
            </w:tcBorders>
            <w:shd w:val="clear" w:color="auto" w:fill="auto"/>
            <w:noWrap/>
          </w:tcPr>
          <w:p w14:paraId="3C7C14CA" w14:textId="77777777" w:rsidR="00964AC1" w:rsidRPr="00C375EC" w:rsidRDefault="00964AC1" w:rsidP="00BC0E0E">
            <w:pPr>
              <w:spacing w:before="60" w:after="60"/>
              <w:jc w:val="right"/>
              <w:rPr>
                <w:rFonts w:cs="Arial"/>
                <w:szCs w:val="20"/>
              </w:rPr>
            </w:pPr>
            <w:r w:rsidRPr="00C375EC">
              <w:rPr>
                <w:rFonts w:cs="Arial"/>
                <w:szCs w:val="20"/>
              </w:rPr>
              <w:t>0</w:t>
            </w:r>
          </w:p>
        </w:tc>
        <w:tc>
          <w:tcPr>
            <w:tcW w:w="938" w:type="dxa"/>
            <w:tcBorders>
              <w:top w:val="nil"/>
              <w:left w:val="nil"/>
              <w:bottom w:val="single" w:sz="4" w:space="0" w:color="auto"/>
              <w:right w:val="single" w:sz="4" w:space="0" w:color="auto"/>
            </w:tcBorders>
            <w:shd w:val="clear" w:color="auto" w:fill="auto"/>
            <w:noWrap/>
          </w:tcPr>
          <w:p w14:paraId="7F3661DF" w14:textId="77777777" w:rsidR="00964AC1" w:rsidRPr="00C375EC" w:rsidRDefault="00964AC1" w:rsidP="00BC0E0E">
            <w:pPr>
              <w:spacing w:before="60" w:after="60"/>
              <w:jc w:val="right"/>
              <w:rPr>
                <w:rFonts w:cs="Arial"/>
                <w:szCs w:val="20"/>
              </w:rPr>
            </w:pPr>
            <w:r w:rsidRPr="00C375EC">
              <w:rPr>
                <w:rFonts w:cs="Arial"/>
                <w:szCs w:val="20"/>
              </w:rPr>
              <w:t>1</w:t>
            </w:r>
          </w:p>
        </w:tc>
        <w:tc>
          <w:tcPr>
            <w:tcW w:w="938" w:type="dxa"/>
            <w:tcBorders>
              <w:top w:val="nil"/>
              <w:left w:val="nil"/>
              <w:bottom w:val="single" w:sz="4" w:space="0" w:color="auto"/>
              <w:right w:val="single" w:sz="4" w:space="0" w:color="auto"/>
            </w:tcBorders>
            <w:shd w:val="clear" w:color="auto" w:fill="auto"/>
            <w:noWrap/>
          </w:tcPr>
          <w:p w14:paraId="645595B4" w14:textId="77777777" w:rsidR="00964AC1" w:rsidRPr="00C375EC" w:rsidRDefault="00964AC1" w:rsidP="00BC0E0E">
            <w:pPr>
              <w:spacing w:before="60" w:after="60"/>
              <w:jc w:val="right"/>
              <w:rPr>
                <w:rFonts w:cs="Arial"/>
                <w:szCs w:val="20"/>
              </w:rPr>
            </w:pPr>
            <w:r w:rsidRPr="00C375EC">
              <w:rPr>
                <w:rFonts w:cs="Arial"/>
                <w:szCs w:val="20"/>
              </w:rPr>
              <w:t>0</w:t>
            </w:r>
          </w:p>
        </w:tc>
        <w:tc>
          <w:tcPr>
            <w:tcW w:w="938" w:type="dxa"/>
            <w:tcBorders>
              <w:top w:val="nil"/>
              <w:left w:val="nil"/>
              <w:bottom w:val="single" w:sz="4" w:space="0" w:color="auto"/>
              <w:right w:val="single" w:sz="4" w:space="0" w:color="auto"/>
            </w:tcBorders>
            <w:vAlign w:val="bottom"/>
          </w:tcPr>
          <w:p w14:paraId="425D1799" w14:textId="77777777" w:rsidR="00964AC1" w:rsidRPr="00C375EC" w:rsidRDefault="00964AC1" w:rsidP="00BC0E0E">
            <w:pPr>
              <w:spacing w:before="60" w:after="60"/>
              <w:jc w:val="right"/>
              <w:rPr>
                <w:rFonts w:cs="Arial"/>
                <w:szCs w:val="20"/>
              </w:rPr>
            </w:pPr>
            <w:r w:rsidRPr="00C375EC">
              <w:rPr>
                <w:rFonts w:cs="Arial"/>
                <w:b/>
                <w:bCs/>
                <w:szCs w:val="20"/>
              </w:rPr>
              <w:t>1</w:t>
            </w:r>
          </w:p>
        </w:tc>
      </w:tr>
      <w:tr w:rsidR="00964AC1" w:rsidRPr="00C375EC" w14:paraId="115CD61C" w14:textId="77777777" w:rsidTr="00BC0E0E">
        <w:trPr>
          <w:trHeight w:val="255"/>
        </w:trPr>
        <w:tc>
          <w:tcPr>
            <w:tcW w:w="3898" w:type="dxa"/>
            <w:tcBorders>
              <w:top w:val="nil"/>
              <w:left w:val="single" w:sz="4" w:space="0" w:color="auto"/>
              <w:bottom w:val="single" w:sz="4" w:space="0" w:color="auto"/>
              <w:right w:val="single" w:sz="4" w:space="0" w:color="auto"/>
            </w:tcBorders>
            <w:shd w:val="clear" w:color="auto" w:fill="auto"/>
            <w:noWrap/>
            <w:vAlign w:val="bottom"/>
          </w:tcPr>
          <w:p w14:paraId="41F81A97" w14:textId="2B8FFE1B" w:rsidR="00964AC1" w:rsidRPr="00C375EC" w:rsidRDefault="00964AC1" w:rsidP="00BC0E0E">
            <w:pPr>
              <w:spacing w:before="60" w:after="60"/>
              <w:rPr>
                <w:rFonts w:cs="Arial"/>
                <w:szCs w:val="20"/>
              </w:rPr>
            </w:pPr>
            <w:r w:rsidRPr="00C375EC">
              <w:rPr>
                <w:rFonts w:cs="Arial"/>
                <w:szCs w:val="20"/>
              </w:rPr>
              <w:t xml:space="preserve">WBC </w:t>
            </w:r>
            <w:r w:rsidR="00782759" w:rsidRPr="00C375EC">
              <w:rPr>
                <w:rFonts w:cs="Arial"/>
                <w:szCs w:val="20"/>
              </w:rPr>
              <w:t>–</w:t>
            </w:r>
            <w:r w:rsidRPr="00C375EC">
              <w:rPr>
                <w:rFonts w:cs="Arial"/>
                <w:szCs w:val="20"/>
              </w:rPr>
              <w:t xml:space="preserve"> Apunipima</w:t>
            </w:r>
          </w:p>
        </w:tc>
        <w:tc>
          <w:tcPr>
            <w:tcW w:w="938" w:type="dxa"/>
            <w:tcBorders>
              <w:top w:val="nil"/>
              <w:left w:val="nil"/>
              <w:bottom w:val="single" w:sz="4" w:space="0" w:color="auto"/>
              <w:right w:val="single" w:sz="4" w:space="0" w:color="auto"/>
            </w:tcBorders>
            <w:shd w:val="clear" w:color="auto" w:fill="auto"/>
            <w:noWrap/>
          </w:tcPr>
          <w:p w14:paraId="6620F875" w14:textId="77777777" w:rsidR="00964AC1" w:rsidRPr="00C375EC" w:rsidRDefault="00964AC1" w:rsidP="00BC0E0E">
            <w:pPr>
              <w:spacing w:before="60" w:after="60"/>
              <w:jc w:val="right"/>
              <w:rPr>
                <w:rFonts w:cs="Arial"/>
                <w:szCs w:val="20"/>
              </w:rPr>
            </w:pPr>
            <w:r w:rsidRPr="00C375EC">
              <w:rPr>
                <w:rFonts w:cs="Arial"/>
                <w:szCs w:val="20"/>
              </w:rPr>
              <w:t>3</w:t>
            </w:r>
          </w:p>
        </w:tc>
        <w:tc>
          <w:tcPr>
            <w:tcW w:w="938" w:type="dxa"/>
            <w:tcBorders>
              <w:top w:val="nil"/>
              <w:left w:val="nil"/>
              <w:bottom w:val="single" w:sz="4" w:space="0" w:color="auto"/>
              <w:right w:val="single" w:sz="4" w:space="0" w:color="auto"/>
            </w:tcBorders>
            <w:shd w:val="clear" w:color="auto" w:fill="auto"/>
            <w:noWrap/>
          </w:tcPr>
          <w:p w14:paraId="19E88609" w14:textId="77777777" w:rsidR="00964AC1" w:rsidRPr="00C375EC" w:rsidRDefault="00964AC1" w:rsidP="00BC0E0E">
            <w:pPr>
              <w:spacing w:before="60" w:after="60"/>
              <w:jc w:val="right"/>
              <w:rPr>
                <w:rFonts w:cs="Arial"/>
                <w:szCs w:val="20"/>
              </w:rPr>
            </w:pPr>
            <w:r w:rsidRPr="00C375EC">
              <w:rPr>
                <w:rFonts w:cs="Arial"/>
                <w:szCs w:val="20"/>
              </w:rPr>
              <w:t>1</w:t>
            </w:r>
          </w:p>
        </w:tc>
        <w:tc>
          <w:tcPr>
            <w:tcW w:w="938" w:type="dxa"/>
            <w:tcBorders>
              <w:top w:val="nil"/>
              <w:left w:val="nil"/>
              <w:bottom w:val="single" w:sz="4" w:space="0" w:color="auto"/>
              <w:right w:val="single" w:sz="4" w:space="0" w:color="auto"/>
            </w:tcBorders>
            <w:shd w:val="clear" w:color="auto" w:fill="auto"/>
            <w:noWrap/>
          </w:tcPr>
          <w:p w14:paraId="086ABF78" w14:textId="77777777" w:rsidR="00964AC1" w:rsidRPr="00C375EC" w:rsidRDefault="00964AC1" w:rsidP="00BC0E0E">
            <w:pPr>
              <w:spacing w:before="60" w:after="60"/>
              <w:jc w:val="right"/>
              <w:rPr>
                <w:rFonts w:cs="Arial"/>
                <w:szCs w:val="20"/>
              </w:rPr>
            </w:pPr>
            <w:r w:rsidRPr="00C375EC">
              <w:rPr>
                <w:rFonts w:cs="Arial"/>
                <w:szCs w:val="20"/>
              </w:rPr>
              <w:t>3</w:t>
            </w:r>
          </w:p>
        </w:tc>
        <w:tc>
          <w:tcPr>
            <w:tcW w:w="938" w:type="dxa"/>
            <w:tcBorders>
              <w:top w:val="nil"/>
              <w:left w:val="nil"/>
              <w:bottom w:val="single" w:sz="4" w:space="0" w:color="auto"/>
              <w:right w:val="single" w:sz="4" w:space="0" w:color="auto"/>
            </w:tcBorders>
            <w:shd w:val="clear" w:color="auto" w:fill="auto"/>
            <w:noWrap/>
          </w:tcPr>
          <w:p w14:paraId="02401AEA" w14:textId="77777777" w:rsidR="00964AC1" w:rsidRPr="00C375EC" w:rsidRDefault="00964AC1" w:rsidP="00BC0E0E">
            <w:pPr>
              <w:spacing w:before="60" w:after="60"/>
              <w:jc w:val="right"/>
              <w:rPr>
                <w:rFonts w:cs="Arial"/>
                <w:szCs w:val="20"/>
              </w:rPr>
            </w:pPr>
            <w:r w:rsidRPr="00C375EC">
              <w:rPr>
                <w:rFonts w:cs="Arial"/>
                <w:szCs w:val="20"/>
              </w:rPr>
              <w:t>7</w:t>
            </w:r>
          </w:p>
        </w:tc>
        <w:tc>
          <w:tcPr>
            <w:tcW w:w="938" w:type="dxa"/>
            <w:tcBorders>
              <w:top w:val="nil"/>
              <w:left w:val="nil"/>
              <w:bottom w:val="single" w:sz="4" w:space="0" w:color="auto"/>
              <w:right w:val="single" w:sz="4" w:space="0" w:color="auto"/>
            </w:tcBorders>
            <w:vAlign w:val="bottom"/>
          </w:tcPr>
          <w:p w14:paraId="70553EF3" w14:textId="77777777" w:rsidR="00964AC1" w:rsidRPr="00C375EC" w:rsidRDefault="00964AC1" w:rsidP="00BC0E0E">
            <w:pPr>
              <w:spacing w:before="60" w:after="60"/>
              <w:jc w:val="right"/>
              <w:rPr>
                <w:rFonts w:cs="Arial"/>
                <w:szCs w:val="20"/>
              </w:rPr>
            </w:pPr>
            <w:r w:rsidRPr="00C375EC">
              <w:rPr>
                <w:rFonts w:cs="Arial"/>
                <w:b/>
                <w:bCs/>
                <w:szCs w:val="20"/>
              </w:rPr>
              <w:t>14</w:t>
            </w:r>
          </w:p>
        </w:tc>
      </w:tr>
      <w:tr w:rsidR="00964AC1" w:rsidRPr="00C375EC" w14:paraId="26275AC4" w14:textId="77777777" w:rsidTr="00BC0E0E">
        <w:trPr>
          <w:trHeight w:val="255"/>
        </w:trPr>
        <w:tc>
          <w:tcPr>
            <w:tcW w:w="3898" w:type="dxa"/>
            <w:tcBorders>
              <w:top w:val="single" w:sz="4" w:space="0" w:color="auto"/>
              <w:left w:val="single" w:sz="4" w:space="0" w:color="auto"/>
              <w:bottom w:val="single" w:sz="4" w:space="0" w:color="auto"/>
              <w:right w:val="single" w:sz="4" w:space="0" w:color="auto"/>
            </w:tcBorders>
            <w:shd w:val="clear" w:color="auto" w:fill="auto"/>
            <w:noWrap/>
          </w:tcPr>
          <w:p w14:paraId="318EB4E2" w14:textId="77777777" w:rsidR="00964AC1" w:rsidRPr="00C375EC" w:rsidRDefault="00964AC1" w:rsidP="00BC0E0E">
            <w:pPr>
              <w:spacing w:before="60" w:after="60"/>
              <w:rPr>
                <w:rFonts w:cs="Arial"/>
                <w:b/>
                <w:bCs/>
                <w:szCs w:val="20"/>
              </w:rPr>
            </w:pPr>
            <w:r w:rsidRPr="00C375EC">
              <w:rPr>
                <w:rFonts w:cs="Arial"/>
                <w:b/>
                <w:bCs/>
                <w:szCs w:val="20"/>
              </w:rPr>
              <w:t>Total</w:t>
            </w:r>
          </w:p>
        </w:tc>
        <w:tc>
          <w:tcPr>
            <w:tcW w:w="938" w:type="dxa"/>
            <w:tcBorders>
              <w:top w:val="single" w:sz="4" w:space="0" w:color="auto"/>
              <w:left w:val="nil"/>
              <w:bottom w:val="single" w:sz="4" w:space="0" w:color="auto"/>
              <w:right w:val="single" w:sz="4" w:space="0" w:color="auto"/>
            </w:tcBorders>
            <w:shd w:val="clear" w:color="auto" w:fill="auto"/>
            <w:noWrap/>
          </w:tcPr>
          <w:p w14:paraId="4ABE0B3B" w14:textId="77777777" w:rsidR="00964AC1" w:rsidRPr="00C375EC" w:rsidRDefault="00964AC1" w:rsidP="00BC0E0E">
            <w:pPr>
              <w:spacing w:before="60" w:after="60"/>
              <w:jc w:val="right"/>
              <w:rPr>
                <w:rFonts w:cs="Arial"/>
                <w:b/>
                <w:bCs/>
                <w:szCs w:val="20"/>
              </w:rPr>
            </w:pPr>
            <w:r w:rsidRPr="00C375EC">
              <w:rPr>
                <w:rFonts w:cs="Arial"/>
                <w:b/>
                <w:bCs/>
                <w:szCs w:val="20"/>
              </w:rPr>
              <w:t>10</w:t>
            </w:r>
          </w:p>
        </w:tc>
        <w:tc>
          <w:tcPr>
            <w:tcW w:w="938" w:type="dxa"/>
            <w:tcBorders>
              <w:top w:val="single" w:sz="4" w:space="0" w:color="auto"/>
              <w:left w:val="nil"/>
              <w:bottom w:val="single" w:sz="4" w:space="0" w:color="auto"/>
              <w:right w:val="single" w:sz="4" w:space="0" w:color="auto"/>
            </w:tcBorders>
            <w:shd w:val="clear" w:color="auto" w:fill="auto"/>
            <w:noWrap/>
          </w:tcPr>
          <w:p w14:paraId="77C1BB0F" w14:textId="77777777" w:rsidR="00964AC1" w:rsidRPr="00C375EC" w:rsidRDefault="00964AC1" w:rsidP="00BC0E0E">
            <w:pPr>
              <w:spacing w:before="60" w:after="60"/>
              <w:jc w:val="right"/>
              <w:rPr>
                <w:rFonts w:cs="Arial"/>
                <w:b/>
                <w:bCs/>
                <w:szCs w:val="20"/>
              </w:rPr>
            </w:pPr>
            <w:r w:rsidRPr="00C375EC">
              <w:rPr>
                <w:rFonts w:cs="Arial"/>
                <w:b/>
                <w:bCs/>
                <w:szCs w:val="20"/>
              </w:rPr>
              <w:t>8</w:t>
            </w:r>
          </w:p>
        </w:tc>
        <w:tc>
          <w:tcPr>
            <w:tcW w:w="938" w:type="dxa"/>
            <w:tcBorders>
              <w:top w:val="single" w:sz="4" w:space="0" w:color="auto"/>
              <w:left w:val="nil"/>
              <w:bottom w:val="single" w:sz="4" w:space="0" w:color="auto"/>
              <w:right w:val="single" w:sz="4" w:space="0" w:color="auto"/>
            </w:tcBorders>
            <w:shd w:val="clear" w:color="auto" w:fill="auto"/>
            <w:noWrap/>
          </w:tcPr>
          <w:p w14:paraId="5E322C7A" w14:textId="77777777" w:rsidR="00964AC1" w:rsidRPr="00C375EC" w:rsidRDefault="00964AC1" w:rsidP="00BC0E0E">
            <w:pPr>
              <w:spacing w:before="60" w:after="60"/>
              <w:jc w:val="right"/>
              <w:rPr>
                <w:rFonts w:cs="Arial"/>
                <w:b/>
                <w:bCs/>
                <w:szCs w:val="20"/>
              </w:rPr>
            </w:pPr>
            <w:r w:rsidRPr="00C375EC">
              <w:rPr>
                <w:rFonts w:cs="Arial"/>
                <w:b/>
                <w:bCs/>
                <w:szCs w:val="20"/>
              </w:rPr>
              <w:t>20</w:t>
            </w:r>
          </w:p>
        </w:tc>
        <w:tc>
          <w:tcPr>
            <w:tcW w:w="938" w:type="dxa"/>
            <w:tcBorders>
              <w:top w:val="single" w:sz="4" w:space="0" w:color="auto"/>
              <w:left w:val="nil"/>
              <w:bottom w:val="single" w:sz="4" w:space="0" w:color="auto"/>
              <w:right w:val="single" w:sz="4" w:space="0" w:color="auto"/>
            </w:tcBorders>
            <w:shd w:val="clear" w:color="auto" w:fill="auto"/>
            <w:noWrap/>
          </w:tcPr>
          <w:p w14:paraId="45E1323D" w14:textId="77777777" w:rsidR="00964AC1" w:rsidRPr="00C375EC" w:rsidRDefault="00964AC1" w:rsidP="00BC0E0E">
            <w:pPr>
              <w:spacing w:before="60" w:after="60"/>
              <w:jc w:val="right"/>
              <w:rPr>
                <w:rFonts w:cs="Arial"/>
                <w:b/>
                <w:bCs/>
                <w:szCs w:val="20"/>
              </w:rPr>
            </w:pPr>
            <w:r w:rsidRPr="00C375EC">
              <w:rPr>
                <w:rFonts w:cs="Arial"/>
                <w:b/>
                <w:bCs/>
                <w:szCs w:val="20"/>
              </w:rPr>
              <w:t>17</w:t>
            </w:r>
          </w:p>
        </w:tc>
        <w:tc>
          <w:tcPr>
            <w:tcW w:w="938" w:type="dxa"/>
            <w:tcBorders>
              <w:top w:val="single" w:sz="4" w:space="0" w:color="auto"/>
              <w:left w:val="nil"/>
              <w:bottom w:val="single" w:sz="4" w:space="0" w:color="auto"/>
              <w:right w:val="single" w:sz="4" w:space="0" w:color="auto"/>
            </w:tcBorders>
            <w:vAlign w:val="bottom"/>
          </w:tcPr>
          <w:p w14:paraId="6B5139E8" w14:textId="77777777" w:rsidR="00964AC1" w:rsidRPr="00C375EC" w:rsidRDefault="00964AC1" w:rsidP="00BC0E0E">
            <w:pPr>
              <w:spacing w:before="60" w:after="60"/>
              <w:jc w:val="right"/>
              <w:rPr>
                <w:rFonts w:cs="Arial"/>
                <w:b/>
                <w:bCs/>
                <w:szCs w:val="20"/>
              </w:rPr>
            </w:pPr>
            <w:r w:rsidRPr="00C375EC">
              <w:rPr>
                <w:rFonts w:cs="Arial"/>
                <w:b/>
                <w:bCs/>
                <w:szCs w:val="20"/>
              </w:rPr>
              <w:t>55</w:t>
            </w:r>
          </w:p>
        </w:tc>
      </w:tr>
    </w:tbl>
    <w:p w14:paraId="4ED1D0D1" w14:textId="77777777" w:rsidR="00964AC1" w:rsidRPr="00C375EC" w:rsidRDefault="00964AC1" w:rsidP="00964AC1"/>
    <w:p w14:paraId="6244C3EE" w14:textId="77777777" w:rsidR="00964AC1" w:rsidRPr="00C375EC" w:rsidRDefault="00964AC1" w:rsidP="00964AC1">
      <w:pPr>
        <w:pStyle w:val="Heading5"/>
      </w:pPr>
      <w:r w:rsidRPr="00C375EC">
        <w:t>Show Cause hearings are another tool available to hold clients accountable.</w:t>
      </w:r>
    </w:p>
    <w:p w14:paraId="031D71C8" w14:textId="65363135" w:rsidR="00964AC1" w:rsidRPr="00C375EC" w:rsidRDefault="00964AC1" w:rsidP="00964AC1">
      <w:r w:rsidRPr="00C375EC">
        <w:t xml:space="preserve">From 1 July 2022 to 30 June 2023, no Show Cause hearings were held. These hearings are intended by the FRC Act to be a formal mechanism to address non-compliance with a requirement under a case plan to attend a community support service. </w:t>
      </w:r>
    </w:p>
    <w:p w14:paraId="1BA2C3D9" w14:textId="77777777" w:rsidR="00964AC1" w:rsidRPr="00C375EC" w:rsidRDefault="00964AC1" w:rsidP="00964AC1">
      <w:proofErr w:type="gramStart"/>
      <w:r w:rsidRPr="00C375EC">
        <w:t>Similar to</w:t>
      </w:r>
      <w:proofErr w:type="gramEnd"/>
      <w:r w:rsidRPr="00C375EC">
        <w:t xml:space="preserve"> the 2021-22 reporting period, no clients were issued with a Show Cause notice to come before the Commission for non-compliance of their case plan/s due to the following:</w:t>
      </w:r>
    </w:p>
    <w:p w14:paraId="4E402C88" w14:textId="77777777" w:rsidR="00964AC1" w:rsidRPr="00C375EC" w:rsidRDefault="00964AC1" w:rsidP="00E57964">
      <w:pPr>
        <w:pStyle w:val="ListParagraph"/>
        <w:numPr>
          <w:ilvl w:val="0"/>
          <w:numId w:val="17"/>
        </w:numPr>
        <w:spacing w:after="120"/>
      </w:pPr>
      <w:r w:rsidRPr="00C375EC">
        <w:t>limitations on availability of support services on the ground</w:t>
      </w:r>
    </w:p>
    <w:p w14:paraId="0EF93FF1" w14:textId="77777777" w:rsidR="00964AC1" w:rsidRPr="00C375EC" w:rsidRDefault="00964AC1" w:rsidP="00E57964">
      <w:pPr>
        <w:pStyle w:val="ListParagraph"/>
        <w:numPr>
          <w:ilvl w:val="0"/>
          <w:numId w:val="17"/>
        </w:numPr>
        <w:spacing w:after="120"/>
      </w:pPr>
      <w:r w:rsidRPr="00C375EC">
        <w:t xml:space="preserve">capacity of support services to accept and deal with the existing number of referrals from the </w:t>
      </w:r>
      <w:proofErr w:type="gramStart"/>
      <w:r w:rsidRPr="00C375EC">
        <w:t>FRC</w:t>
      </w:r>
      <w:proofErr w:type="gramEnd"/>
    </w:p>
    <w:p w14:paraId="0B16AE8F" w14:textId="77777777" w:rsidR="00964AC1" w:rsidRPr="00C375EC" w:rsidRDefault="00964AC1" w:rsidP="00E57964">
      <w:pPr>
        <w:pStyle w:val="ListParagraph"/>
        <w:numPr>
          <w:ilvl w:val="0"/>
          <w:numId w:val="17"/>
        </w:numPr>
        <w:spacing w:after="120"/>
      </w:pPr>
      <w:r w:rsidRPr="00C375EC">
        <w:t xml:space="preserve">lack of confirmation from support services in some cases that client engagement has been </w:t>
      </w:r>
      <w:proofErr w:type="gramStart"/>
      <w:r w:rsidRPr="00C375EC">
        <w:t>attempted</w:t>
      </w:r>
      <w:proofErr w:type="gramEnd"/>
    </w:p>
    <w:p w14:paraId="00336BA9" w14:textId="77777777" w:rsidR="00964AC1" w:rsidRPr="00C375EC" w:rsidRDefault="00964AC1" w:rsidP="00E57964">
      <w:pPr>
        <w:pStyle w:val="ListParagraph"/>
        <w:numPr>
          <w:ilvl w:val="0"/>
          <w:numId w:val="17"/>
        </w:numPr>
        <w:spacing w:after="120"/>
      </w:pPr>
      <w:r w:rsidRPr="00C375EC">
        <w:t xml:space="preserve">limited, (or no) information from which to proceed on a Show Cause for </w:t>
      </w:r>
      <w:proofErr w:type="gramStart"/>
      <w:r w:rsidRPr="00C375EC">
        <w:t>non-compliance</w:t>
      </w:r>
      <w:proofErr w:type="gramEnd"/>
    </w:p>
    <w:p w14:paraId="4FB5DF5A" w14:textId="77777777" w:rsidR="00964AC1" w:rsidRPr="00C375EC" w:rsidRDefault="00964AC1" w:rsidP="00E57964">
      <w:pPr>
        <w:pStyle w:val="ListParagraph"/>
        <w:numPr>
          <w:ilvl w:val="0"/>
          <w:numId w:val="17"/>
        </w:numPr>
        <w:spacing w:after="120"/>
      </w:pPr>
      <w:r w:rsidRPr="00C375EC">
        <w:t>ability to implement a CIM order at 90% to address non-compliance.</w:t>
      </w:r>
    </w:p>
    <w:p w14:paraId="0F4658F1" w14:textId="0430EDEF" w:rsidR="00964AC1" w:rsidRPr="00C375EC" w:rsidRDefault="00964AC1" w:rsidP="00964AC1">
      <w:r w:rsidRPr="00C375EC">
        <w:t xml:space="preserve">The need to conduct Show Cause assessments has </w:t>
      </w:r>
      <w:r w:rsidR="00074A5D" w:rsidRPr="00C375EC">
        <w:t xml:space="preserve">also </w:t>
      </w:r>
      <w:r w:rsidRPr="00C375EC">
        <w:t>been averted due to the number of clients demonstrating proactive steps to take personal accountability for their actions and commit to a journey towards self-improvement. This is best demonstrated by clients entering into agreements to willingly accept referrals and be placed on a case plan, along with those self-referring community members seeking to voluntarily participate in income management and voluntary referrals.</w:t>
      </w:r>
    </w:p>
    <w:p w14:paraId="18CEBDDD" w14:textId="77777777" w:rsidR="00964AC1" w:rsidRPr="00C375EC" w:rsidRDefault="00964AC1" w:rsidP="00964AC1"/>
    <w:p w14:paraId="4E56967C" w14:textId="77777777" w:rsidR="00964AC1" w:rsidRPr="00C375EC" w:rsidRDefault="00964AC1" w:rsidP="00964AC1">
      <w:r w:rsidRPr="00C375EC">
        <w:br w:type="page"/>
      </w:r>
    </w:p>
    <w:p w14:paraId="6AD7ECA9" w14:textId="77777777" w:rsidR="00964AC1" w:rsidRPr="00C375EC" w:rsidRDefault="00964AC1" w:rsidP="00964AC1">
      <w:pPr>
        <w:pStyle w:val="Heading5"/>
        <w:rPr>
          <w:sz w:val="24"/>
          <w:szCs w:val="24"/>
        </w:rPr>
      </w:pPr>
      <w:r w:rsidRPr="00C375EC">
        <w:lastRenderedPageBreak/>
        <w:t xml:space="preserve">Applications to amend/end agreements or </w:t>
      </w:r>
      <w:proofErr w:type="gramStart"/>
      <w:r w:rsidRPr="00C375EC">
        <w:t>orders</w:t>
      </w:r>
      <w:proofErr w:type="gramEnd"/>
    </w:p>
    <w:p w14:paraId="789EF286" w14:textId="77777777" w:rsidR="00964AC1" w:rsidRPr="00C375EC" w:rsidRDefault="00964AC1" w:rsidP="00964AC1">
      <w:r w:rsidRPr="00C375EC">
        <w:t>From 1 July 2022 to 30 June 2023, 35 applications relating to 30 clients (22 females and 8 males) to amend or end an agreement (including a voluntary agreement</w:t>
      </w:r>
      <w:proofErr w:type="gramStart"/>
      <w:r w:rsidRPr="00C375EC">
        <w:t>)</w:t>
      </w:r>
      <w:proofErr w:type="gramEnd"/>
      <w:r w:rsidRPr="00C375EC">
        <w:t xml:space="preserve"> or order were received. Where an amend/end application is received at the end of a financial year the decision on the application may take place in the following financial year.</w:t>
      </w:r>
    </w:p>
    <w:p w14:paraId="04CAE483" w14:textId="77777777" w:rsidR="00964AC1" w:rsidRPr="00C375EC" w:rsidRDefault="00964AC1" w:rsidP="00964AC1"/>
    <w:p w14:paraId="488895EA" w14:textId="77777777" w:rsidR="003300BF" w:rsidRDefault="00964AC1" w:rsidP="003300BF">
      <w:pPr>
        <w:spacing w:after="0"/>
        <w:ind w:left="720" w:hanging="720"/>
        <w:rPr>
          <w:rFonts w:cs="Arial"/>
          <w:b/>
          <w:bCs/>
          <w:sz w:val="17"/>
          <w:szCs w:val="17"/>
          <w:lang w:val="en-US"/>
        </w:rPr>
      </w:pPr>
      <w:r w:rsidRPr="00C375EC">
        <w:rPr>
          <w:rFonts w:cs="Arial"/>
          <w:b/>
          <w:bCs/>
          <w:sz w:val="17"/>
          <w:szCs w:val="17"/>
          <w:lang w:val="en-US"/>
        </w:rPr>
        <w:t xml:space="preserve">Table </w:t>
      </w:r>
      <w:r w:rsidR="00AA389F" w:rsidRPr="00C375EC">
        <w:rPr>
          <w:rFonts w:cs="Arial"/>
          <w:b/>
          <w:bCs/>
          <w:sz w:val="17"/>
          <w:szCs w:val="17"/>
          <w:lang w:val="en-US"/>
        </w:rPr>
        <w:t>9</w:t>
      </w:r>
      <w:r w:rsidRPr="00C375EC">
        <w:rPr>
          <w:rFonts w:cs="Arial"/>
          <w:b/>
          <w:bCs/>
          <w:sz w:val="17"/>
          <w:szCs w:val="17"/>
          <w:lang w:val="en-US"/>
        </w:rPr>
        <w:t xml:space="preserve">: Applications to amend or end agreements or orders by community and </w:t>
      </w:r>
      <w:proofErr w:type="gramStart"/>
      <w:r w:rsidRPr="00C375EC">
        <w:rPr>
          <w:rFonts w:cs="Arial"/>
          <w:b/>
          <w:bCs/>
          <w:sz w:val="17"/>
          <w:szCs w:val="17"/>
          <w:lang w:val="en-US"/>
        </w:rPr>
        <w:t>quarter</w:t>
      </w:r>
      <w:proofErr w:type="gramEnd"/>
      <w:r w:rsidRPr="00C375EC">
        <w:rPr>
          <w:rFonts w:cs="Arial"/>
          <w:b/>
          <w:bCs/>
          <w:sz w:val="17"/>
          <w:szCs w:val="17"/>
          <w:lang w:val="en-US"/>
        </w:rPr>
        <w:t xml:space="preserve"> </w:t>
      </w:r>
    </w:p>
    <w:p w14:paraId="76AD235E" w14:textId="03B8184B" w:rsidR="00964AC1" w:rsidRPr="00C375EC" w:rsidRDefault="00964AC1" w:rsidP="003300BF">
      <w:pPr>
        <w:ind w:left="720"/>
        <w:rPr>
          <w:rFonts w:cs="Arial"/>
          <w:b/>
          <w:bCs/>
          <w:sz w:val="17"/>
          <w:szCs w:val="17"/>
          <w:lang w:val="en-US"/>
        </w:rPr>
      </w:pPr>
      <w:r w:rsidRPr="00C375EC">
        <w:rPr>
          <w:rFonts w:cs="Arial"/>
          <w:b/>
          <w:bCs/>
          <w:sz w:val="17"/>
          <w:szCs w:val="17"/>
          <w:lang w:val="en-US"/>
        </w:rPr>
        <w:t>1 July 2022 to 30 June 2023</w:t>
      </w:r>
    </w:p>
    <w:tbl>
      <w:tblPr>
        <w:tblW w:w="7082" w:type="dxa"/>
        <w:tblLayout w:type="fixed"/>
        <w:tblLook w:val="04A0" w:firstRow="1" w:lastRow="0" w:firstColumn="1" w:lastColumn="0" w:noHBand="0" w:noVBand="1"/>
      </w:tblPr>
      <w:tblGrid>
        <w:gridCol w:w="2766"/>
        <w:gridCol w:w="915"/>
        <w:gridCol w:w="850"/>
        <w:gridCol w:w="851"/>
        <w:gridCol w:w="850"/>
        <w:gridCol w:w="850"/>
      </w:tblGrid>
      <w:tr w:rsidR="00964AC1" w:rsidRPr="00C375EC" w14:paraId="1616D1D4" w14:textId="77777777" w:rsidTr="00BC0E0E">
        <w:trPr>
          <w:trHeight w:val="380"/>
        </w:trPr>
        <w:tc>
          <w:tcPr>
            <w:tcW w:w="2766"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hideMark/>
          </w:tcPr>
          <w:p w14:paraId="6B32CCAD" w14:textId="77777777" w:rsidR="00964AC1" w:rsidRPr="00C375EC" w:rsidRDefault="00964AC1" w:rsidP="00BC0E0E">
            <w:pPr>
              <w:spacing w:before="60" w:after="60"/>
              <w:rPr>
                <w:b/>
                <w:bCs/>
                <w:color w:val="FFFFFF" w:themeColor="background1"/>
              </w:rPr>
            </w:pPr>
            <w:r w:rsidRPr="00C375EC">
              <w:rPr>
                <w:b/>
                <w:bCs/>
                <w:color w:val="FFFFFF" w:themeColor="background1"/>
              </w:rPr>
              <w:t>Number of applications</w:t>
            </w:r>
          </w:p>
        </w:tc>
        <w:tc>
          <w:tcPr>
            <w:tcW w:w="915" w:type="dxa"/>
            <w:tcBorders>
              <w:top w:val="single" w:sz="4" w:space="0" w:color="auto"/>
              <w:left w:val="nil"/>
              <w:bottom w:val="single" w:sz="4" w:space="0" w:color="auto"/>
              <w:right w:val="single" w:sz="4" w:space="0" w:color="auto"/>
            </w:tcBorders>
            <w:shd w:val="clear" w:color="auto" w:fill="808080" w:themeFill="background1" w:themeFillShade="80"/>
          </w:tcPr>
          <w:p w14:paraId="16E2E8AF" w14:textId="77777777" w:rsidR="00964AC1" w:rsidRPr="00C375EC" w:rsidRDefault="00964AC1" w:rsidP="00BC0E0E">
            <w:pPr>
              <w:spacing w:before="60" w:after="60"/>
              <w:jc w:val="right"/>
              <w:rPr>
                <w:b/>
                <w:bCs/>
                <w:color w:val="FFFFFF" w:themeColor="background1"/>
              </w:rPr>
            </w:pPr>
            <w:r w:rsidRPr="00C375EC">
              <w:rPr>
                <w:b/>
                <w:bCs/>
                <w:color w:val="FFFFFF" w:themeColor="background1"/>
              </w:rPr>
              <w:t xml:space="preserve">Qtr 57 </w:t>
            </w:r>
          </w:p>
        </w:tc>
        <w:tc>
          <w:tcPr>
            <w:tcW w:w="850" w:type="dxa"/>
            <w:tcBorders>
              <w:top w:val="single" w:sz="4" w:space="0" w:color="auto"/>
              <w:left w:val="nil"/>
              <w:bottom w:val="single" w:sz="4" w:space="0" w:color="auto"/>
              <w:right w:val="single" w:sz="4" w:space="0" w:color="auto"/>
            </w:tcBorders>
            <w:shd w:val="clear" w:color="auto" w:fill="808080" w:themeFill="background1" w:themeFillShade="80"/>
          </w:tcPr>
          <w:p w14:paraId="1A054157" w14:textId="77777777" w:rsidR="00964AC1" w:rsidRPr="00C375EC" w:rsidRDefault="00964AC1" w:rsidP="00BC0E0E">
            <w:pPr>
              <w:spacing w:before="60" w:after="60"/>
              <w:jc w:val="right"/>
              <w:rPr>
                <w:b/>
                <w:bCs/>
                <w:color w:val="FFFFFF" w:themeColor="background1"/>
              </w:rPr>
            </w:pPr>
            <w:r w:rsidRPr="00C375EC">
              <w:rPr>
                <w:b/>
                <w:bCs/>
                <w:color w:val="FFFFFF" w:themeColor="background1"/>
              </w:rPr>
              <w:t>Qtr 58</w:t>
            </w:r>
          </w:p>
        </w:tc>
        <w:tc>
          <w:tcPr>
            <w:tcW w:w="851" w:type="dxa"/>
            <w:tcBorders>
              <w:top w:val="single" w:sz="4" w:space="0" w:color="auto"/>
              <w:left w:val="nil"/>
              <w:bottom w:val="single" w:sz="4" w:space="0" w:color="auto"/>
              <w:right w:val="single" w:sz="4" w:space="0" w:color="auto"/>
            </w:tcBorders>
            <w:shd w:val="clear" w:color="auto" w:fill="808080" w:themeFill="background1" w:themeFillShade="80"/>
          </w:tcPr>
          <w:p w14:paraId="56A8702F" w14:textId="77777777" w:rsidR="00964AC1" w:rsidRPr="00C375EC" w:rsidRDefault="00964AC1" w:rsidP="00BC0E0E">
            <w:pPr>
              <w:spacing w:before="60" w:after="60"/>
              <w:jc w:val="right"/>
              <w:rPr>
                <w:b/>
                <w:bCs/>
                <w:color w:val="FFFFFF" w:themeColor="background1"/>
              </w:rPr>
            </w:pPr>
            <w:r w:rsidRPr="00C375EC">
              <w:rPr>
                <w:b/>
                <w:bCs/>
                <w:color w:val="FFFFFF" w:themeColor="background1"/>
              </w:rPr>
              <w:t>Qtr 59</w:t>
            </w:r>
          </w:p>
        </w:tc>
        <w:tc>
          <w:tcPr>
            <w:tcW w:w="850" w:type="dxa"/>
            <w:tcBorders>
              <w:top w:val="single" w:sz="4" w:space="0" w:color="auto"/>
              <w:left w:val="nil"/>
              <w:bottom w:val="single" w:sz="4" w:space="0" w:color="auto"/>
              <w:right w:val="single" w:sz="4" w:space="0" w:color="auto"/>
            </w:tcBorders>
            <w:shd w:val="clear" w:color="auto" w:fill="808080" w:themeFill="background1" w:themeFillShade="80"/>
          </w:tcPr>
          <w:p w14:paraId="16E4A327" w14:textId="77777777" w:rsidR="00964AC1" w:rsidRPr="00C375EC" w:rsidRDefault="00964AC1" w:rsidP="00BC0E0E">
            <w:pPr>
              <w:spacing w:before="60" w:after="60"/>
              <w:jc w:val="right"/>
              <w:rPr>
                <w:b/>
                <w:bCs/>
                <w:color w:val="FFFFFF" w:themeColor="background1"/>
              </w:rPr>
            </w:pPr>
            <w:r w:rsidRPr="00C375EC">
              <w:rPr>
                <w:b/>
                <w:bCs/>
                <w:color w:val="FFFFFF" w:themeColor="background1"/>
              </w:rPr>
              <w:t>Qtr 60</w:t>
            </w:r>
          </w:p>
        </w:tc>
        <w:tc>
          <w:tcPr>
            <w:tcW w:w="850" w:type="dxa"/>
            <w:tcBorders>
              <w:top w:val="single" w:sz="4" w:space="0" w:color="auto"/>
              <w:left w:val="nil"/>
              <w:bottom w:val="single" w:sz="4" w:space="0" w:color="auto"/>
              <w:right w:val="single" w:sz="4" w:space="0" w:color="auto"/>
            </w:tcBorders>
            <w:shd w:val="clear" w:color="auto" w:fill="808080" w:themeFill="background1" w:themeFillShade="80"/>
          </w:tcPr>
          <w:p w14:paraId="5C53CE1B" w14:textId="77777777" w:rsidR="00964AC1" w:rsidRPr="00C375EC" w:rsidRDefault="00964AC1" w:rsidP="00BC0E0E">
            <w:pPr>
              <w:spacing w:before="60" w:after="60"/>
              <w:jc w:val="right"/>
              <w:rPr>
                <w:b/>
                <w:bCs/>
                <w:color w:val="FFFFFF" w:themeColor="background1"/>
              </w:rPr>
            </w:pPr>
            <w:r w:rsidRPr="00C375EC">
              <w:rPr>
                <w:b/>
                <w:bCs/>
                <w:color w:val="FFFFFF" w:themeColor="background1"/>
              </w:rPr>
              <w:t>Total</w:t>
            </w:r>
          </w:p>
        </w:tc>
      </w:tr>
      <w:tr w:rsidR="00964AC1" w:rsidRPr="00C375EC" w14:paraId="60D5BD43" w14:textId="77777777" w:rsidTr="00BC0E0E">
        <w:trPr>
          <w:trHeight w:val="255"/>
        </w:trPr>
        <w:tc>
          <w:tcPr>
            <w:tcW w:w="2766" w:type="dxa"/>
            <w:tcBorders>
              <w:top w:val="nil"/>
              <w:left w:val="single" w:sz="4" w:space="0" w:color="auto"/>
              <w:bottom w:val="single" w:sz="4" w:space="0" w:color="auto"/>
              <w:right w:val="single" w:sz="4" w:space="0" w:color="auto"/>
            </w:tcBorders>
            <w:shd w:val="clear" w:color="auto" w:fill="auto"/>
            <w:noWrap/>
            <w:hideMark/>
          </w:tcPr>
          <w:p w14:paraId="047C7AB3" w14:textId="77777777" w:rsidR="00964AC1" w:rsidRPr="00C375EC" w:rsidRDefault="00964AC1" w:rsidP="00BC0E0E">
            <w:pPr>
              <w:spacing w:before="60" w:after="60"/>
            </w:pPr>
            <w:r w:rsidRPr="00C375EC">
              <w:t>Aurukun</w:t>
            </w:r>
          </w:p>
        </w:tc>
        <w:tc>
          <w:tcPr>
            <w:tcW w:w="915" w:type="dxa"/>
            <w:tcBorders>
              <w:top w:val="nil"/>
              <w:left w:val="nil"/>
              <w:bottom w:val="single" w:sz="4" w:space="0" w:color="auto"/>
              <w:right w:val="single" w:sz="4" w:space="0" w:color="auto"/>
            </w:tcBorders>
            <w:shd w:val="clear" w:color="auto" w:fill="auto"/>
            <w:noWrap/>
          </w:tcPr>
          <w:p w14:paraId="367BDFD9" w14:textId="77777777" w:rsidR="00964AC1" w:rsidRPr="00C375EC" w:rsidRDefault="00964AC1" w:rsidP="00BC0E0E">
            <w:pPr>
              <w:spacing w:before="60" w:after="60"/>
              <w:jc w:val="right"/>
              <w:rPr>
                <w:rFonts w:cs="Arial"/>
              </w:rPr>
            </w:pPr>
            <w:r w:rsidRPr="00C375EC">
              <w:rPr>
                <w:rFonts w:cs="Arial"/>
                <w:szCs w:val="20"/>
              </w:rPr>
              <w:t>7</w:t>
            </w:r>
          </w:p>
        </w:tc>
        <w:tc>
          <w:tcPr>
            <w:tcW w:w="850" w:type="dxa"/>
            <w:tcBorders>
              <w:top w:val="nil"/>
              <w:left w:val="nil"/>
              <w:bottom w:val="single" w:sz="4" w:space="0" w:color="auto"/>
              <w:right w:val="single" w:sz="4" w:space="0" w:color="auto"/>
            </w:tcBorders>
            <w:shd w:val="clear" w:color="auto" w:fill="auto"/>
            <w:noWrap/>
          </w:tcPr>
          <w:p w14:paraId="494751DC" w14:textId="77777777" w:rsidR="00964AC1" w:rsidRPr="00C375EC" w:rsidRDefault="00964AC1" w:rsidP="00BC0E0E">
            <w:pPr>
              <w:spacing w:before="60" w:after="60"/>
              <w:jc w:val="right"/>
              <w:rPr>
                <w:rFonts w:cs="Arial"/>
              </w:rPr>
            </w:pPr>
            <w:r w:rsidRPr="00C375EC">
              <w:rPr>
                <w:rFonts w:cs="Arial"/>
                <w:szCs w:val="20"/>
              </w:rPr>
              <w:t>5</w:t>
            </w:r>
          </w:p>
        </w:tc>
        <w:tc>
          <w:tcPr>
            <w:tcW w:w="851" w:type="dxa"/>
            <w:tcBorders>
              <w:top w:val="nil"/>
              <w:left w:val="nil"/>
              <w:bottom w:val="single" w:sz="4" w:space="0" w:color="auto"/>
              <w:right w:val="single" w:sz="4" w:space="0" w:color="auto"/>
            </w:tcBorders>
            <w:shd w:val="clear" w:color="auto" w:fill="auto"/>
            <w:noWrap/>
          </w:tcPr>
          <w:p w14:paraId="501C5071" w14:textId="77777777" w:rsidR="00964AC1" w:rsidRPr="00C375EC" w:rsidRDefault="00964AC1" w:rsidP="00BC0E0E">
            <w:pPr>
              <w:spacing w:before="60" w:after="60"/>
              <w:jc w:val="right"/>
              <w:rPr>
                <w:rFonts w:cs="Arial"/>
              </w:rPr>
            </w:pPr>
            <w:r w:rsidRPr="00C375EC">
              <w:rPr>
                <w:rFonts w:cs="Arial"/>
                <w:szCs w:val="20"/>
              </w:rPr>
              <w:t>5</w:t>
            </w:r>
          </w:p>
        </w:tc>
        <w:tc>
          <w:tcPr>
            <w:tcW w:w="850" w:type="dxa"/>
            <w:tcBorders>
              <w:top w:val="nil"/>
              <w:left w:val="nil"/>
              <w:bottom w:val="single" w:sz="4" w:space="0" w:color="auto"/>
              <w:right w:val="single" w:sz="4" w:space="0" w:color="auto"/>
            </w:tcBorders>
            <w:shd w:val="clear" w:color="auto" w:fill="auto"/>
            <w:noWrap/>
          </w:tcPr>
          <w:p w14:paraId="6946F1FD" w14:textId="77777777" w:rsidR="00964AC1" w:rsidRPr="00C375EC" w:rsidRDefault="00964AC1" w:rsidP="00BC0E0E">
            <w:pPr>
              <w:spacing w:before="60" w:after="60"/>
              <w:jc w:val="right"/>
              <w:rPr>
                <w:rFonts w:cs="Arial"/>
              </w:rPr>
            </w:pPr>
            <w:r w:rsidRPr="00C375EC">
              <w:rPr>
                <w:rFonts w:cs="Arial"/>
                <w:szCs w:val="20"/>
              </w:rPr>
              <w:t>3</w:t>
            </w:r>
          </w:p>
        </w:tc>
        <w:tc>
          <w:tcPr>
            <w:tcW w:w="850" w:type="dxa"/>
            <w:tcBorders>
              <w:top w:val="nil"/>
              <w:left w:val="nil"/>
              <w:bottom w:val="single" w:sz="4" w:space="0" w:color="auto"/>
              <w:right w:val="single" w:sz="4" w:space="0" w:color="auto"/>
            </w:tcBorders>
            <w:vAlign w:val="bottom"/>
          </w:tcPr>
          <w:p w14:paraId="61BE692D" w14:textId="77777777" w:rsidR="00964AC1" w:rsidRPr="00C375EC" w:rsidRDefault="00964AC1" w:rsidP="00BC0E0E">
            <w:pPr>
              <w:spacing w:before="60" w:after="60"/>
              <w:jc w:val="right"/>
              <w:rPr>
                <w:rFonts w:cs="Arial"/>
              </w:rPr>
            </w:pPr>
            <w:r w:rsidRPr="00C375EC">
              <w:rPr>
                <w:rFonts w:cs="Arial"/>
                <w:b/>
                <w:bCs/>
                <w:szCs w:val="20"/>
              </w:rPr>
              <w:t>20</w:t>
            </w:r>
          </w:p>
        </w:tc>
      </w:tr>
      <w:tr w:rsidR="00964AC1" w:rsidRPr="00C375EC" w14:paraId="48741D42" w14:textId="77777777" w:rsidTr="00BC0E0E">
        <w:trPr>
          <w:trHeight w:val="255"/>
        </w:trPr>
        <w:tc>
          <w:tcPr>
            <w:tcW w:w="2766" w:type="dxa"/>
            <w:tcBorders>
              <w:top w:val="nil"/>
              <w:left w:val="single" w:sz="4" w:space="0" w:color="auto"/>
              <w:bottom w:val="single" w:sz="4" w:space="0" w:color="auto"/>
              <w:right w:val="single" w:sz="4" w:space="0" w:color="auto"/>
            </w:tcBorders>
            <w:shd w:val="clear" w:color="auto" w:fill="auto"/>
            <w:noWrap/>
            <w:hideMark/>
          </w:tcPr>
          <w:p w14:paraId="02CA8BFC" w14:textId="77777777" w:rsidR="00964AC1" w:rsidRPr="00C375EC" w:rsidRDefault="00964AC1" w:rsidP="00BC0E0E">
            <w:pPr>
              <w:spacing w:before="60" w:after="60"/>
            </w:pPr>
            <w:r w:rsidRPr="00C375EC">
              <w:t>Coen</w:t>
            </w:r>
          </w:p>
        </w:tc>
        <w:tc>
          <w:tcPr>
            <w:tcW w:w="915" w:type="dxa"/>
            <w:tcBorders>
              <w:top w:val="nil"/>
              <w:left w:val="nil"/>
              <w:bottom w:val="single" w:sz="4" w:space="0" w:color="auto"/>
              <w:right w:val="single" w:sz="4" w:space="0" w:color="auto"/>
            </w:tcBorders>
            <w:shd w:val="clear" w:color="auto" w:fill="auto"/>
            <w:noWrap/>
          </w:tcPr>
          <w:p w14:paraId="2F68F174" w14:textId="77777777" w:rsidR="00964AC1" w:rsidRPr="00C375EC" w:rsidRDefault="00964AC1" w:rsidP="00BC0E0E">
            <w:pPr>
              <w:spacing w:before="60" w:after="60"/>
              <w:jc w:val="right"/>
              <w:rPr>
                <w:rFonts w:cs="Arial"/>
              </w:rPr>
            </w:pPr>
            <w:r w:rsidRPr="00C375EC">
              <w:rPr>
                <w:rFonts w:cs="Arial"/>
                <w:szCs w:val="20"/>
              </w:rPr>
              <w:t>0</w:t>
            </w:r>
          </w:p>
        </w:tc>
        <w:tc>
          <w:tcPr>
            <w:tcW w:w="850" w:type="dxa"/>
            <w:tcBorders>
              <w:top w:val="nil"/>
              <w:left w:val="nil"/>
              <w:bottom w:val="single" w:sz="4" w:space="0" w:color="auto"/>
              <w:right w:val="single" w:sz="4" w:space="0" w:color="auto"/>
            </w:tcBorders>
            <w:shd w:val="clear" w:color="auto" w:fill="auto"/>
            <w:noWrap/>
          </w:tcPr>
          <w:p w14:paraId="6803BDBE" w14:textId="77777777" w:rsidR="00964AC1" w:rsidRPr="00C375EC" w:rsidRDefault="00964AC1" w:rsidP="00BC0E0E">
            <w:pPr>
              <w:spacing w:before="60" w:after="60"/>
              <w:jc w:val="right"/>
              <w:rPr>
                <w:rFonts w:cs="Arial"/>
              </w:rPr>
            </w:pPr>
            <w:r w:rsidRPr="00C375EC">
              <w:rPr>
                <w:rFonts w:cs="Arial"/>
                <w:szCs w:val="20"/>
              </w:rPr>
              <w:t>0</w:t>
            </w:r>
          </w:p>
        </w:tc>
        <w:tc>
          <w:tcPr>
            <w:tcW w:w="851" w:type="dxa"/>
            <w:tcBorders>
              <w:top w:val="nil"/>
              <w:left w:val="nil"/>
              <w:bottom w:val="single" w:sz="4" w:space="0" w:color="auto"/>
              <w:right w:val="single" w:sz="4" w:space="0" w:color="auto"/>
            </w:tcBorders>
            <w:shd w:val="clear" w:color="auto" w:fill="auto"/>
            <w:noWrap/>
          </w:tcPr>
          <w:p w14:paraId="72930141" w14:textId="77777777" w:rsidR="00964AC1" w:rsidRPr="00C375EC" w:rsidRDefault="00964AC1" w:rsidP="00BC0E0E">
            <w:pPr>
              <w:spacing w:before="60" w:after="60"/>
              <w:jc w:val="right"/>
              <w:rPr>
                <w:rFonts w:cs="Arial"/>
              </w:rPr>
            </w:pPr>
            <w:r w:rsidRPr="00C375EC">
              <w:rPr>
                <w:rFonts w:cs="Arial"/>
                <w:szCs w:val="20"/>
              </w:rPr>
              <w:t>0</w:t>
            </w:r>
          </w:p>
        </w:tc>
        <w:tc>
          <w:tcPr>
            <w:tcW w:w="850" w:type="dxa"/>
            <w:tcBorders>
              <w:top w:val="nil"/>
              <w:left w:val="nil"/>
              <w:bottom w:val="single" w:sz="4" w:space="0" w:color="auto"/>
              <w:right w:val="single" w:sz="4" w:space="0" w:color="auto"/>
            </w:tcBorders>
            <w:shd w:val="clear" w:color="auto" w:fill="auto"/>
            <w:noWrap/>
          </w:tcPr>
          <w:p w14:paraId="0CA415A6" w14:textId="77777777" w:rsidR="00964AC1" w:rsidRPr="00C375EC" w:rsidRDefault="00964AC1" w:rsidP="00BC0E0E">
            <w:pPr>
              <w:spacing w:before="60" w:after="60"/>
              <w:jc w:val="right"/>
              <w:rPr>
                <w:rFonts w:cs="Arial"/>
              </w:rPr>
            </w:pPr>
            <w:r w:rsidRPr="00C375EC">
              <w:rPr>
                <w:rFonts w:cs="Arial"/>
                <w:szCs w:val="20"/>
              </w:rPr>
              <w:t>0</w:t>
            </w:r>
          </w:p>
        </w:tc>
        <w:tc>
          <w:tcPr>
            <w:tcW w:w="850" w:type="dxa"/>
            <w:tcBorders>
              <w:top w:val="nil"/>
              <w:left w:val="nil"/>
              <w:bottom w:val="single" w:sz="4" w:space="0" w:color="auto"/>
              <w:right w:val="single" w:sz="4" w:space="0" w:color="auto"/>
            </w:tcBorders>
            <w:vAlign w:val="bottom"/>
          </w:tcPr>
          <w:p w14:paraId="0DDF3EAD" w14:textId="77777777" w:rsidR="00964AC1" w:rsidRPr="00C375EC" w:rsidRDefault="00964AC1" w:rsidP="00BC0E0E">
            <w:pPr>
              <w:spacing w:before="60" w:after="60"/>
              <w:jc w:val="right"/>
              <w:rPr>
                <w:rFonts w:cs="Arial"/>
              </w:rPr>
            </w:pPr>
            <w:r w:rsidRPr="00C375EC">
              <w:rPr>
                <w:rFonts w:cs="Arial"/>
                <w:b/>
                <w:bCs/>
                <w:szCs w:val="20"/>
              </w:rPr>
              <w:t>0</w:t>
            </w:r>
          </w:p>
        </w:tc>
      </w:tr>
      <w:tr w:rsidR="00964AC1" w:rsidRPr="00C375EC" w14:paraId="1D623385" w14:textId="77777777" w:rsidTr="00BC0E0E">
        <w:trPr>
          <w:trHeight w:val="255"/>
        </w:trPr>
        <w:tc>
          <w:tcPr>
            <w:tcW w:w="2766" w:type="dxa"/>
            <w:tcBorders>
              <w:top w:val="nil"/>
              <w:left w:val="single" w:sz="4" w:space="0" w:color="auto"/>
              <w:bottom w:val="single" w:sz="4" w:space="0" w:color="auto"/>
              <w:right w:val="single" w:sz="4" w:space="0" w:color="auto"/>
            </w:tcBorders>
            <w:shd w:val="clear" w:color="auto" w:fill="auto"/>
            <w:noWrap/>
          </w:tcPr>
          <w:p w14:paraId="29933F79" w14:textId="77777777" w:rsidR="00964AC1" w:rsidRPr="00C375EC" w:rsidRDefault="00964AC1" w:rsidP="00BC0E0E">
            <w:pPr>
              <w:spacing w:before="60" w:after="60"/>
            </w:pPr>
            <w:r w:rsidRPr="00C375EC">
              <w:t>Doomadgee</w:t>
            </w:r>
          </w:p>
        </w:tc>
        <w:tc>
          <w:tcPr>
            <w:tcW w:w="915" w:type="dxa"/>
            <w:tcBorders>
              <w:top w:val="nil"/>
              <w:left w:val="nil"/>
              <w:bottom w:val="single" w:sz="4" w:space="0" w:color="auto"/>
              <w:right w:val="single" w:sz="4" w:space="0" w:color="auto"/>
            </w:tcBorders>
            <w:shd w:val="clear" w:color="auto" w:fill="auto"/>
            <w:noWrap/>
          </w:tcPr>
          <w:p w14:paraId="10F6DE46" w14:textId="77777777" w:rsidR="00964AC1" w:rsidRPr="00C375EC" w:rsidRDefault="00964AC1" w:rsidP="00BC0E0E">
            <w:pPr>
              <w:spacing w:before="60" w:after="60"/>
              <w:jc w:val="right"/>
              <w:rPr>
                <w:rFonts w:cs="Arial"/>
              </w:rPr>
            </w:pPr>
            <w:r w:rsidRPr="00C375EC">
              <w:rPr>
                <w:rFonts w:cs="Arial"/>
                <w:szCs w:val="20"/>
              </w:rPr>
              <w:t>2</w:t>
            </w:r>
          </w:p>
        </w:tc>
        <w:tc>
          <w:tcPr>
            <w:tcW w:w="850" w:type="dxa"/>
            <w:tcBorders>
              <w:top w:val="nil"/>
              <w:left w:val="nil"/>
              <w:bottom w:val="single" w:sz="4" w:space="0" w:color="auto"/>
              <w:right w:val="single" w:sz="4" w:space="0" w:color="auto"/>
            </w:tcBorders>
            <w:shd w:val="clear" w:color="auto" w:fill="auto"/>
            <w:noWrap/>
          </w:tcPr>
          <w:p w14:paraId="69B9EAAF" w14:textId="77777777" w:rsidR="00964AC1" w:rsidRPr="00C375EC" w:rsidRDefault="00964AC1" w:rsidP="00BC0E0E">
            <w:pPr>
              <w:spacing w:before="60" w:after="60"/>
              <w:jc w:val="right"/>
              <w:rPr>
                <w:rFonts w:cs="Arial"/>
              </w:rPr>
            </w:pPr>
            <w:r w:rsidRPr="00C375EC">
              <w:rPr>
                <w:rFonts w:cs="Arial"/>
                <w:szCs w:val="20"/>
              </w:rPr>
              <w:t>0</w:t>
            </w:r>
          </w:p>
        </w:tc>
        <w:tc>
          <w:tcPr>
            <w:tcW w:w="851" w:type="dxa"/>
            <w:tcBorders>
              <w:top w:val="nil"/>
              <w:left w:val="nil"/>
              <w:bottom w:val="single" w:sz="4" w:space="0" w:color="auto"/>
              <w:right w:val="single" w:sz="4" w:space="0" w:color="auto"/>
            </w:tcBorders>
            <w:shd w:val="clear" w:color="auto" w:fill="auto"/>
            <w:noWrap/>
          </w:tcPr>
          <w:p w14:paraId="1C6D31D0" w14:textId="77777777" w:rsidR="00964AC1" w:rsidRPr="00C375EC" w:rsidRDefault="00964AC1" w:rsidP="00BC0E0E">
            <w:pPr>
              <w:spacing w:before="60" w:after="60"/>
              <w:jc w:val="right"/>
              <w:rPr>
                <w:rFonts w:cs="Arial"/>
              </w:rPr>
            </w:pPr>
            <w:r w:rsidRPr="00C375EC">
              <w:rPr>
                <w:rFonts w:cs="Arial"/>
                <w:szCs w:val="20"/>
              </w:rPr>
              <w:t>2</w:t>
            </w:r>
          </w:p>
        </w:tc>
        <w:tc>
          <w:tcPr>
            <w:tcW w:w="850" w:type="dxa"/>
            <w:tcBorders>
              <w:top w:val="nil"/>
              <w:left w:val="nil"/>
              <w:bottom w:val="single" w:sz="4" w:space="0" w:color="auto"/>
              <w:right w:val="single" w:sz="4" w:space="0" w:color="auto"/>
            </w:tcBorders>
            <w:shd w:val="clear" w:color="auto" w:fill="auto"/>
            <w:noWrap/>
          </w:tcPr>
          <w:p w14:paraId="241CC42B" w14:textId="77777777" w:rsidR="00964AC1" w:rsidRPr="00C375EC" w:rsidRDefault="00964AC1" w:rsidP="00BC0E0E">
            <w:pPr>
              <w:spacing w:before="60" w:after="60"/>
              <w:jc w:val="right"/>
              <w:rPr>
                <w:rFonts w:cs="Arial"/>
              </w:rPr>
            </w:pPr>
            <w:r w:rsidRPr="00C375EC">
              <w:rPr>
                <w:rFonts w:cs="Arial"/>
                <w:szCs w:val="20"/>
              </w:rPr>
              <w:t>3</w:t>
            </w:r>
          </w:p>
        </w:tc>
        <w:tc>
          <w:tcPr>
            <w:tcW w:w="850" w:type="dxa"/>
            <w:tcBorders>
              <w:top w:val="nil"/>
              <w:left w:val="nil"/>
              <w:bottom w:val="single" w:sz="4" w:space="0" w:color="auto"/>
              <w:right w:val="single" w:sz="4" w:space="0" w:color="auto"/>
            </w:tcBorders>
            <w:vAlign w:val="bottom"/>
          </w:tcPr>
          <w:p w14:paraId="7E9E63A9" w14:textId="77777777" w:rsidR="00964AC1" w:rsidRPr="00C375EC" w:rsidRDefault="00964AC1" w:rsidP="00BC0E0E">
            <w:pPr>
              <w:spacing w:before="60" w:after="60"/>
              <w:jc w:val="right"/>
              <w:rPr>
                <w:rFonts w:cs="Arial"/>
              </w:rPr>
            </w:pPr>
            <w:r w:rsidRPr="00C375EC">
              <w:rPr>
                <w:rFonts w:cs="Arial"/>
                <w:b/>
                <w:bCs/>
                <w:szCs w:val="20"/>
              </w:rPr>
              <w:t>7</w:t>
            </w:r>
          </w:p>
        </w:tc>
      </w:tr>
      <w:tr w:rsidR="00964AC1" w:rsidRPr="00C375EC" w14:paraId="150A8700" w14:textId="77777777" w:rsidTr="00BC0E0E">
        <w:trPr>
          <w:trHeight w:val="255"/>
        </w:trPr>
        <w:tc>
          <w:tcPr>
            <w:tcW w:w="2766" w:type="dxa"/>
            <w:tcBorders>
              <w:top w:val="nil"/>
              <w:left w:val="single" w:sz="4" w:space="0" w:color="auto"/>
              <w:bottom w:val="single" w:sz="4" w:space="0" w:color="auto"/>
              <w:right w:val="single" w:sz="4" w:space="0" w:color="auto"/>
            </w:tcBorders>
            <w:shd w:val="clear" w:color="auto" w:fill="auto"/>
            <w:noWrap/>
            <w:hideMark/>
          </w:tcPr>
          <w:p w14:paraId="5B5F4929" w14:textId="77777777" w:rsidR="00964AC1" w:rsidRPr="00C375EC" w:rsidRDefault="00964AC1" w:rsidP="00BC0E0E">
            <w:pPr>
              <w:spacing w:before="60" w:after="60"/>
            </w:pPr>
            <w:r w:rsidRPr="00C375EC">
              <w:t>Hope Vale</w:t>
            </w:r>
          </w:p>
        </w:tc>
        <w:tc>
          <w:tcPr>
            <w:tcW w:w="915" w:type="dxa"/>
            <w:tcBorders>
              <w:top w:val="nil"/>
              <w:left w:val="nil"/>
              <w:bottom w:val="single" w:sz="4" w:space="0" w:color="auto"/>
              <w:right w:val="single" w:sz="4" w:space="0" w:color="auto"/>
            </w:tcBorders>
            <w:shd w:val="clear" w:color="auto" w:fill="auto"/>
            <w:noWrap/>
          </w:tcPr>
          <w:p w14:paraId="71868D8C" w14:textId="77777777" w:rsidR="00964AC1" w:rsidRPr="00C375EC" w:rsidRDefault="00964AC1" w:rsidP="00BC0E0E">
            <w:pPr>
              <w:spacing w:before="60" w:after="60"/>
              <w:jc w:val="right"/>
              <w:rPr>
                <w:rFonts w:cs="Arial"/>
              </w:rPr>
            </w:pPr>
            <w:r w:rsidRPr="00C375EC">
              <w:rPr>
                <w:rFonts w:cs="Arial"/>
                <w:szCs w:val="20"/>
              </w:rPr>
              <w:t>0</w:t>
            </w:r>
          </w:p>
        </w:tc>
        <w:tc>
          <w:tcPr>
            <w:tcW w:w="850" w:type="dxa"/>
            <w:tcBorders>
              <w:top w:val="nil"/>
              <w:left w:val="nil"/>
              <w:bottom w:val="single" w:sz="4" w:space="0" w:color="auto"/>
              <w:right w:val="single" w:sz="4" w:space="0" w:color="auto"/>
            </w:tcBorders>
            <w:shd w:val="clear" w:color="auto" w:fill="auto"/>
            <w:noWrap/>
          </w:tcPr>
          <w:p w14:paraId="51F12407" w14:textId="77777777" w:rsidR="00964AC1" w:rsidRPr="00C375EC" w:rsidRDefault="00964AC1" w:rsidP="00BC0E0E">
            <w:pPr>
              <w:spacing w:before="60" w:after="60"/>
              <w:jc w:val="right"/>
              <w:rPr>
                <w:rFonts w:cs="Arial"/>
              </w:rPr>
            </w:pPr>
            <w:r w:rsidRPr="00C375EC">
              <w:rPr>
                <w:rFonts w:cs="Arial"/>
                <w:szCs w:val="20"/>
              </w:rPr>
              <w:t>1</w:t>
            </w:r>
          </w:p>
        </w:tc>
        <w:tc>
          <w:tcPr>
            <w:tcW w:w="851" w:type="dxa"/>
            <w:tcBorders>
              <w:top w:val="nil"/>
              <w:left w:val="nil"/>
              <w:bottom w:val="single" w:sz="4" w:space="0" w:color="auto"/>
              <w:right w:val="single" w:sz="4" w:space="0" w:color="auto"/>
            </w:tcBorders>
            <w:shd w:val="clear" w:color="auto" w:fill="auto"/>
            <w:noWrap/>
          </w:tcPr>
          <w:p w14:paraId="2AFFF73D" w14:textId="77777777" w:rsidR="00964AC1" w:rsidRPr="00C375EC" w:rsidRDefault="00964AC1" w:rsidP="00BC0E0E">
            <w:pPr>
              <w:spacing w:before="60" w:after="60"/>
              <w:jc w:val="right"/>
              <w:rPr>
                <w:rFonts w:cs="Arial"/>
              </w:rPr>
            </w:pPr>
            <w:r w:rsidRPr="00C375EC">
              <w:rPr>
                <w:rFonts w:cs="Arial"/>
                <w:szCs w:val="20"/>
              </w:rPr>
              <w:t>4</w:t>
            </w:r>
          </w:p>
        </w:tc>
        <w:tc>
          <w:tcPr>
            <w:tcW w:w="850" w:type="dxa"/>
            <w:tcBorders>
              <w:top w:val="nil"/>
              <w:left w:val="nil"/>
              <w:bottom w:val="single" w:sz="4" w:space="0" w:color="auto"/>
              <w:right w:val="single" w:sz="4" w:space="0" w:color="auto"/>
            </w:tcBorders>
            <w:shd w:val="clear" w:color="auto" w:fill="auto"/>
            <w:noWrap/>
          </w:tcPr>
          <w:p w14:paraId="38BC98B5" w14:textId="77777777" w:rsidR="00964AC1" w:rsidRPr="00C375EC" w:rsidRDefault="00964AC1" w:rsidP="00BC0E0E">
            <w:pPr>
              <w:spacing w:before="60" w:after="60"/>
              <w:jc w:val="right"/>
              <w:rPr>
                <w:rFonts w:cs="Arial"/>
              </w:rPr>
            </w:pPr>
            <w:r w:rsidRPr="00C375EC">
              <w:rPr>
                <w:rFonts w:cs="Arial"/>
                <w:szCs w:val="20"/>
              </w:rPr>
              <w:t>0</w:t>
            </w:r>
          </w:p>
        </w:tc>
        <w:tc>
          <w:tcPr>
            <w:tcW w:w="850" w:type="dxa"/>
            <w:tcBorders>
              <w:top w:val="nil"/>
              <w:left w:val="nil"/>
              <w:bottom w:val="single" w:sz="4" w:space="0" w:color="auto"/>
              <w:right w:val="single" w:sz="4" w:space="0" w:color="auto"/>
            </w:tcBorders>
            <w:vAlign w:val="bottom"/>
          </w:tcPr>
          <w:p w14:paraId="363B1E6A" w14:textId="77777777" w:rsidR="00964AC1" w:rsidRPr="00C375EC" w:rsidRDefault="00964AC1" w:rsidP="00BC0E0E">
            <w:pPr>
              <w:spacing w:before="60" w:after="60"/>
              <w:jc w:val="right"/>
              <w:rPr>
                <w:rFonts w:cs="Arial"/>
              </w:rPr>
            </w:pPr>
            <w:r w:rsidRPr="00C375EC">
              <w:rPr>
                <w:rFonts w:cs="Arial"/>
                <w:b/>
                <w:bCs/>
                <w:szCs w:val="20"/>
              </w:rPr>
              <w:t>5</w:t>
            </w:r>
          </w:p>
        </w:tc>
      </w:tr>
      <w:tr w:rsidR="00964AC1" w:rsidRPr="00C375EC" w14:paraId="441248A5" w14:textId="77777777" w:rsidTr="00BC0E0E">
        <w:trPr>
          <w:trHeight w:val="255"/>
        </w:trPr>
        <w:tc>
          <w:tcPr>
            <w:tcW w:w="2766" w:type="dxa"/>
            <w:tcBorders>
              <w:top w:val="nil"/>
              <w:left w:val="single" w:sz="4" w:space="0" w:color="auto"/>
              <w:bottom w:val="single" w:sz="4" w:space="0" w:color="auto"/>
              <w:right w:val="single" w:sz="4" w:space="0" w:color="auto"/>
            </w:tcBorders>
            <w:shd w:val="clear" w:color="auto" w:fill="auto"/>
            <w:noWrap/>
          </w:tcPr>
          <w:p w14:paraId="4FE9D135" w14:textId="77777777" w:rsidR="00964AC1" w:rsidRPr="00C375EC" w:rsidRDefault="00964AC1" w:rsidP="00BC0E0E">
            <w:pPr>
              <w:spacing w:before="60" w:after="60"/>
            </w:pPr>
            <w:r w:rsidRPr="00C375EC">
              <w:t>Mossman Gorge</w:t>
            </w:r>
          </w:p>
        </w:tc>
        <w:tc>
          <w:tcPr>
            <w:tcW w:w="915" w:type="dxa"/>
            <w:tcBorders>
              <w:top w:val="nil"/>
              <w:left w:val="nil"/>
              <w:bottom w:val="single" w:sz="4" w:space="0" w:color="auto"/>
              <w:right w:val="single" w:sz="4" w:space="0" w:color="auto"/>
            </w:tcBorders>
            <w:shd w:val="clear" w:color="auto" w:fill="auto"/>
            <w:noWrap/>
          </w:tcPr>
          <w:p w14:paraId="580BBFA9" w14:textId="77777777" w:rsidR="00964AC1" w:rsidRPr="00C375EC" w:rsidRDefault="00964AC1" w:rsidP="00BC0E0E">
            <w:pPr>
              <w:spacing w:before="60" w:after="60"/>
              <w:jc w:val="right"/>
              <w:rPr>
                <w:rFonts w:cs="Arial"/>
              </w:rPr>
            </w:pPr>
            <w:r w:rsidRPr="00C375EC">
              <w:rPr>
                <w:rFonts w:cs="Arial"/>
                <w:szCs w:val="20"/>
              </w:rPr>
              <w:t>1</w:t>
            </w:r>
          </w:p>
        </w:tc>
        <w:tc>
          <w:tcPr>
            <w:tcW w:w="850" w:type="dxa"/>
            <w:tcBorders>
              <w:top w:val="nil"/>
              <w:left w:val="nil"/>
              <w:bottom w:val="single" w:sz="4" w:space="0" w:color="auto"/>
              <w:right w:val="single" w:sz="4" w:space="0" w:color="auto"/>
            </w:tcBorders>
            <w:shd w:val="clear" w:color="auto" w:fill="auto"/>
            <w:noWrap/>
          </w:tcPr>
          <w:p w14:paraId="55C49554" w14:textId="77777777" w:rsidR="00964AC1" w:rsidRPr="00C375EC" w:rsidRDefault="00964AC1" w:rsidP="00BC0E0E">
            <w:pPr>
              <w:spacing w:before="60" w:after="60"/>
              <w:jc w:val="right"/>
              <w:rPr>
                <w:rFonts w:cs="Arial"/>
              </w:rPr>
            </w:pPr>
            <w:r w:rsidRPr="00C375EC">
              <w:rPr>
                <w:rFonts w:cs="Arial"/>
                <w:szCs w:val="20"/>
              </w:rPr>
              <w:t>0</w:t>
            </w:r>
          </w:p>
        </w:tc>
        <w:tc>
          <w:tcPr>
            <w:tcW w:w="851" w:type="dxa"/>
            <w:tcBorders>
              <w:top w:val="nil"/>
              <w:left w:val="nil"/>
              <w:bottom w:val="single" w:sz="4" w:space="0" w:color="auto"/>
              <w:right w:val="single" w:sz="4" w:space="0" w:color="auto"/>
            </w:tcBorders>
            <w:shd w:val="clear" w:color="auto" w:fill="auto"/>
            <w:noWrap/>
          </w:tcPr>
          <w:p w14:paraId="71A196AC" w14:textId="77777777" w:rsidR="00964AC1" w:rsidRPr="00C375EC" w:rsidRDefault="00964AC1" w:rsidP="00BC0E0E">
            <w:pPr>
              <w:spacing w:before="60" w:after="60"/>
              <w:jc w:val="right"/>
              <w:rPr>
                <w:rFonts w:cs="Arial"/>
              </w:rPr>
            </w:pPr>
            <w:r w:rsidRPr="00C375EC">
              <w:rPr>
                <w:rFonts w:cs="Arial"/>
                <w:szCs w:val="20"/>
              </w:rPr>
              <w:t>1</w:t>
            </w:r>
          </w:p>
        </w:tc>
        <w:tc>
          <w:tcPr>
            <w:tcW w:w="850" w:type="dxa"/>
            <w:tcBorders>
              <w:top w:val="nil"/>
              <w:left w:val="nil"/>
              <w:bottom w:val="single" w:sz="4" w:space="0" w:color="auto"/>
              <w:right w:val="single" w:sz="4" w:space="0" w:color="auto"/>
            </w:tcBorders>
            <w:shd w:val="clear" w:color="auto" w:fill="auto"/>
            <w:noWrap/>
          </w:tcPr>
          <w:p w14:paraId="5F1E388C" w14:textId="77777777" w:rsidR="00964AC1" w:rsidRPr="00C375EC" w:rsidRDefault="00964AC1" w:rsidP="00BC0E0E">
            <w:pPr>
              <w:spacing w:before="60" w:after="60"/>
              <w:jc w:val="right"/>
              <w:rPr>
                <w:rFonts w:cs="Arial"/>
              </w:rPr>
            </w:pPr>
            <w:r w:rsidRPr="00C375EC">
              <w:rPr>
                <w:rFonts w:cs="Arial"/>
                <w:szCs w:val="20"/>
              </w:rPr>
              <w:t>1</w:t>
            </w:r>
          </w:p>
        </w:tc>
        <w:tc>
          <w:tcPr>
            <w:tcW w:w="850" w:type="dxa"/>
            <w:tcBorders>
              <w:top w:val="nil"/>
              <w:left w:val="nil"/>
              <w:bottom w:val="single" w:sz="4" w:space="0" w:color="auto"/>
              <w:right w:val="single" w:sz="4" w:space="0" w:color="auto"/>
            </w:tcBorders>
            <w:vAlign w:val="bottom"/>
          </w:tcPr>
          <w:p w14:paraId="256C3AA3" w14:textId="77777777" w:rsidR="00964AC1" w:rsidRPr="00C375EC" w:rsidRDefault="00964AC1" w:rsidP="00BC0E0E">
            <w:pPr>
              <w:spacing w:before="60" w:after="60"/>
              <w:jc w:val="right"/>
              <w:rPr>
                <w:rFonts w:cs="Arial"/>
              </w:rPr>
            </w:pPr>
            <w:r w:rsidRPr="00C375EC">
              <w:rPr>
                <w:rFonts w:cs="Arial"/>
                <w:b/>
                <w:bCs/>
                <w:szCs w:val="20"/>
              </w:rPr>
              <w:t>3</w:t>
            </w:r>
          </w:p>
        </w:tc>
      </w:tr>
      <w:tr w:rsidR="00964AC1" w:rsidRPr="00C375EC" w14:paraId="2783DF66" w14:textId="77777777" w:rsidTr="00BC0E0E">
        <w:trPr>
          <w:trHeight w:val="255"/>
        </w:trPr>
        <w:tc>
          <w:tcPr>
            <w:tcW w:w="2766" w:type="dxa"/>
            <w:tcBorders>
              <w:top w:val="single" w:sz="4" w:space="0" w:color="auto"/>
              <w:left w:val="single" w:sz="4" w:space="0" w:color="auto"/>
              <w:bottom w:val="single" w:sz="4" w:space="0" w:color="auto"/>
              <w:right w:val="single" w:sz="4" w:space="0" w:color="auto"/>
            </w:tcBorders>
            <w:shd w:val="clear" w:color="auto" w:fill="auto"/>
            <w:noWrap/>
          </w:tcPr>
          <w:p w14:paraId="0C79BC15" w14:textId="77777777" w:rsidR="00964AC1" w:rsidRPr="00C375EC" w:rsidRDefault="00964AC1" w:rsidP="00BC0E0E">
            <w:pPr>
              <w:spacing w:before="60" w:after="60"/>
              <w:rPr>
                <w:b/>
                <w:bCs/>
              </w:rPr>
            </w:pPr>
            <w:r w:rsidRPr="00C375EC">
              <w:rPr>
                <w:b/>
                <w:bCs/>
              </w:rPr>
              <w:t>Total</w:t>
            </w:r>
          </w:p>
        </w:tc>
        <w:tc>
          <w:tcPr>
            <w:tcW w:w="915" w:type="dxa"/>
            <w:tcBorders>
              <w:top w:val="single" w:sz="4" w:space="0" w:color="auto"/>
              <w:left w:val="nil"/>
              <w:bottom w:val="single" w:sz="4" w:space="0" w:color="auto"/>
              <w:right w:val="single" w:sz="4" w:space="0" w:color="auto"/>
            </w:tcBorders>
            <w:shd w:val="clear" w:color="auto" w:fill="auto"/>
            <w:noWrap/>
          </w:tcPr>
          <w:p w14:paraId="353138D0" w14:textId="77777777" w:rsidR="00964AC1" w:rsidRPr="00C375EC" w:rsidRDefault="00964AC1" w:rsidP="00BC0E0E">
            <w:pPr>
              <w:spacing w:before="60" w:after="60"/>
              <w:jc w:val="right"/>
              <w:rPr>
                <w:rFonts w:cs="Arial"/>
                <w:b/>
                <w:bCs/>
              </w:rPr>
            </w:pPr>
            <w:r w:rsidRPr="00C375EC">
              <w:rPr>
                <w:rFonts w:cs="Arial"/>
                <w:b/>
                <w:bCs/>
                <w:szCs w:val="20"/>
              </w:rPr>
              <w:t>10</w:t>
            </w:r>
          </w:p>
        </w:tc>
        <w:tc>
          <w:tcPr>
            <w:tcW w:w="850" w:type="dxa"/>
            <w:tcBorders>
              <w:top w:val="single" w:sz="4" w:space="0" w:color="auto"/>
              <w:left w:val="nil"/>
              <w:bottom w:val="single" w:sz="4" w:space="0" w:color="auto"/>
              <w:right w:val="single" w:sz="4" w:space="0" w:color="auto"/>
            </w:tcBorders>
            <w:shd w:val="clear" w:color="auto" w:fill="auto"/>
            <w:noWrap/>
          </w:tcPr>
          <w:p w14:paraId="3C5D4C78" w14:textId="77777777" w:rsidR="00964AC1" w:rsidRPr="00C375EC" w:rsidRDefault="00964AC1" w:rsidP="00BC0E0E">
            <w:pPr>
              <w:spacing w:before="60" w:after="60"/>
              <w:jc w:val="right"/>
              <w:rPr>
                <w:rFonts w:cs="Arial"/>
                <w:b/>
                <w:bCs/>
              </w:rPr>
            </w:pPr>
            <w:r w:rsidRPr="00C375EC">
              <w:rPr>
                <w:rFonts w:cs="Arial"/>
                <w:b/>
                <w:bCs/>
                <w:szCs w:val="20"/>
              </w:rPr>
              <w:t>6</w:t>
            </w:r>
          </w:p>
        </w:tc>
        <w:tc>
          <w:tcPr>
            <w:tcW w:w="851" w:type="dxa"/>
            <w:tcBorders>
              <w:top w:val="single" w:sz="4" w:space="0" w:color="auto"/>
              <w:left w:val="nil"/>
              <w:bottom w:val="single" w:sz="4" w:space="0" w:color="auto"/>
              <w:right w:val="single" w:sz="4" w:space="0" w:color="auto"/>
            </w:tcBorders>
            <w:shd w:val="clear" w:color="auto" w:fill="auto"/>
            <w:noWrap/>
          </w:tcPr>
          <w:p w14:paraId="624B6751" w14:textId="77777777" w:rsidR="00964AC1" w:rsidRPr="00C375EC" w:rsidRDefault="00964AC1" w:rsidP="00BC0E0E">
            <w:pPr>
              <w:spacing w:before="60" w:after="60"/>
              <w:jc w:val="right"/>
              <w:rPr>
                <w:rFonts w:cs="Arial"/>
                <w:b/>
                <w:bCs/>
              </w:rPr>
            </w:pPr>
            <w:r w:rsidRPr="00C375EC">
              <w:rPr>
                <w:rFonts w:cs="Arial"/>
                <w:b/>
                <w:bCs/>
                <w:szCs w:val="20"/>
              </w:rPr>
              <w:t>12</w:t>
            </w:r>
          </w:p>
        </w:tc>
        <w:tc>
          <w:tcPr>
            <w:tcW w:w="850" w:type="dxa"/>
            <w:tcBorders>
              <w:top w:val="single" w:sz="4" w:space="0" w:color="auto"/>
              <w:left w:val="nil"/>
              <w:bottom w:val="single" w:sz="4" w:space="0" w:color="auto"/>
              <w:right w:val="single" w:sz="4" w:space="0" w:color="auto"/>
            </w:tcBorders>
            <w:shd w:val="clear" w:color="auto" w:fill="auto"/>
            <w:noWrap/>
          </w:tcPr>
          <w:p w14:paraId="01C77276" w14:textId="77777777" w:rsidR="00964AC1" w:rsidRPr="00C375EC" w:rsidRDefault="00964AC1" w:rsidP="00BC0E0E">
            <w:pPr>
              <w:spacing w:before="60" w:after="60"/>
              <w:jc w:val="right"/>
              <w:rPr>
                <w:rFonts w:cs="Arial"/>
                <w:b/>
                <w:bCs/>
              </w:rPr>
            </w:pPr>
            <w:r w:rsidRPr="00C375EC">
              <w:rPr>
                <w:rFonts w:cs="Arial"/>
                <w:b/>
                <w:bCs/>
                <w:szCs w:val="20"/>
              </w:rPr>
              <w:t>7</w:t>
            </w:r>
          </w:p>
        </w:tc>
        <w:tc>
          <w:tcPr>
            <w:tcW w:w="850" w:type="dxa"/>
            <w:tcBorders>
              <w:top w:val="single" w:sz="4" w:space="0" w:color="auto"/>
              <w:left w:val="nil"/>
              <w:bottom w:val="single" w:sz="4" w:space="0" w:color="auto"/>
              <w:right w:val="single" w:sz="4" w:space="0" w:color="auto"/>
            </w:tcBorders>
            <w:vAlign w:val="bottom"/>
          </w:tcPr>
          <w:p w14:paraId="5B7EB8C9" w14:textId="77777777" w:rsidR="00964AC1" w:rsidRPr="00C375EC" w:rsidRDefault="00964AC1" w:rsidP="00BC0E0E">
            <w:pPr>
              <w:spacing w:before="60" w:after="60"/>
              <w:jc w:val="right"/>
              <w:rPr>
                <w:rFonts w:cs="Arial"/>
                <w:b/>
                <w:bCs/>
              </w:rPr>
            </w:pPr>
            <w:r w:rsidRPr="00C375EC">
              <w:rPr>
                <w:rFonts w:cs="Arial"/>
                <w:b/>
                <w:bCs/>
                <w:szCs w:val="20"/>
              </w:rPr>
              <w:t>35</w:t>
            </w:r>
          </w:p>
        </w:tc>
      </w:tr>
    </w:tbl>
    <w:p w14:paraId="091E1783" w14:textId="77777777" w:rsidR="00964AC1" w:rsidRPr="00C375EC" w:rsidRDefault="00964AC1" w:rsidP="00964AC1"/>
    <w:p w14:paraId="6278ACB1" w14:textId="77777777" w:rsidR="00964AC1" w:rsidRPr="00C375EC" w:rsidRDefault="00964AC1" w:rsidP="00964AC1">
      <w:pPr>
        <w:pStyle w:val="Heading5"/>
        <w:rPr>
          <w:sz w:val="24"/>
          <w:szCs w:val="24"/>
        </w:rPr>
      </w:pPr>
      <w:r w:rsidRPr="00C375EC">
        <w:t>Application decisions</w:t>
      </w:r>
    </w:p>
    <w:p w14:paraId="710A7F8C" w14:textId="1A22ABA4" w:rsidR="00836FD1" w:rsidRPr="00C375EC" w:rsidRDefault="00964AC1" w:rsidP="00964AC1">
      <w:r w:rsidRPr="00C375EC">
        <w:t>From 1 July 2022 to 30 June 2023,</w:t>
      </w:r>
      <w:r w:rsidR="00FF4D9B" w:rsidRPr="00C375EC">
        <w:t xml:space="preserve"> a total of </w:t>
      </w:r>
      <w:r w:rsidR="00B64B36" w:rsidRPr="00C375EC">
        <w:t>35</w:t>
      </w:r>
      <w:r w:rsidR="00FF4D9B" w:rsidRPr="00C375EC">
        <w:t xml:space="preserve"> applications </w:t>
      </w:r>
      <w:r w:rsidR="00B64B36" w:rsidRPr="00C375EC">
        <w:t>were decided:</w:t>
      </w:r>
    </w:p>
    <w:p w14:paraId="4A85F3AB" w14:textId="1558A0C1" w:rsidR="00964AC1" w:rsidRPr="00C375EC" w:rsidRDefault="00B64B36" w:rsidP="00836FD1">
      <w:pPr>
        <w:pStyle w:val="ListParagraph"/>
        <w:numPr>
          <w:ilvl w:val="0"/>
          <w:numId w:val="31"/>
        </w:numPr>
      </w:pPr>
      <w:r w:rsidRPr="00C375EC">
        <w:t xml:space="preserve">6 </w:t>
      </w:r>
      <w:r w:rsidR="00964AC1" w:rsidRPr="00C375EC">
        <w:t>applications for FRAs and orders</w:t>
      </w:r>
    </w:p>
    <w:p w14:paraId="0FE1BA25" w14:textId="4AB7DDED" w:rsidR="00964AC1" w:rsidRPr="00C375EC" w:rsidRDefault="00B64B36" w:rsidP="007C6EE5">
      <w:pPr>
        <w:pStyle w:val="ListParagraph"/>
        <w:numPr>
          <w:ilvl w:val="0"/>
          <w:numId w:val="31"/>
        </w:numPr>
      </w:pPr>
      <w:r w:rsidRPr="00C375EC">
        <w:t>29</w:t>
      </w:r>
      <w:r w:rsidR="00964AC1" w:rsidRPr="00C375EC">
        <w:t xml:space="preserve"> applications for VIM</w:t>
      </w:r>
      <w:r w:rsidRPr="00C375EC">
        <w:t>s</w:t>
      </w:r>
      <w:r w:rsidR="00964AC1" w:rsidRPr="00C375EC">
        <w:t>.</w:t>
      </w:r>
    </w:p>
    <w:p w14:paraId="28E1AAFE" w14:textId="77777777" w:rsidR="00964AC1" w:rsidRPr="00C375EC" w:rsidRDefault="00964AC1" w:rsidP="00964AC1"/>
    <w:p w14:paraId="7469A3A5" w14:textId="59BFA75B" w:rsidR="00964AC1" w:rsidRPr="00C375EC" w:rsidRDefault="00DB3049" w:rsidP="00964AC1">
      <w:pPr>
        <w:spacing w:before="120"/>
      </w:pPr>
      <w:r w:rsidRPr="00C375EC">
        <w:t>O</w:t>
      </w:r>
      <w:r w:rsidR="00964AC1" w:rsidRPr="00C375EC">
        <w:t>ut of the 35 decisions made, 91 percent (32) of all applications were granted, whilst 3 were refused.</w:t>
      </w:r>
    </w:p>
    <w:p w14:paraId="13B7D4D3" w14:textId="77777777" w:rsidR="00964AC1" w:rsidRPr="00C375EC" w:rsidRDefault="00964AC1" w:rsidP="00964AC1">
      <w:pPr>
        <w:spacing w:before="120"/>
        <w:rPr>
          <w:bCs/>
        </w:rPr>
      </w:pPr>
      <w:r w:rsidRPr="00C375EC">
        <w:rPr>
          <w:bCs/>
        </w:rPr>
        <w:t>Accepted applications to amend or end FRAs or orders were as follows:</w:t>
      </w:r>
    </w:p>
    <w:p w14:paraId="0E6C5B14" w14:textId="77777777" w:rsidR="00964AC1" w:rsidRPr="00C375EC" w:rsidRDefault="00964AC1" w:rsidP="00964AC1">
      <w:pPr>
        <w:tabs>
          <w:tab w:val="right" w:pos="601"/>
          <w:tab w:val="left" w:pos="1026"/>
        </w:tabs>
        <w:ind w:left="1026" w:hanging="1026"/>
      </w:pPr>
      <w:r w:rsidRPr="00C375EC">
        <w:tab/>
        <w:t>4</w:t>
      </w:r>
      <w:r w:rsidRPr="00C375EC">
        <w:tab/>
        <w:t>CIM orders ended.</w:t>
      </w:r>
    </w:p>
    <w:p w14:paraId="6DEEB91F" w14:textId="77777777" w:rsidR="00964AC1" w:rsidRPr="00C375EC" w:rsidRDefault="00964AC1" w:rsidP="00964AC1">
      <w:pPr>
        <w:spacing w:before="120"/>
        <w:rPr>
          <w:bCs/>
        </w:rPr>
      </w:pPr>
      <w:r w:rsidRPr="00C375EC">
        <w:rPr>
          <w:bCs/>
        </w:rPr>
        <w:t>Accepted applications to amend or end VIM agreements were as follows:</w:t>
      </w:r>
    </w:p>
    <w:p w14:paraId="7A40D691" w14:textId="77777777" w:rsidR="00964AC1" w:rsidRPr="00C375EC" w:rsidRDefault="00964AC1" w:rsidP="00964AC1">
      <w:pPr>
        <w:tabs>
          <w:tab w:val="right" w:pos="601"/>
          <w:tab w:val="left" w:pos="1026"/>
        </w:tabs>
        <w:ind w:left="1026" w:hanging="1026"/>
      </w:pPr>
      <w:r w:rsidRPr="00C375EC">
        <w:tab/>
        <w:t>22</w:t>
      </w:r>
      <w:r w:rsidRPr="00C375EC">
        <w:tab/>
        <w:t xml:space="preserve">VIM agreements </w:t>
      </w:r>
      <w:proofErr w:type="gramStart"/>
      <w:r w:rsidRPr="00C375EC">
        <w:t>ended</w:t>
      </w:r>
      <w:proofErr w:type="gramEnd"/>
    </w:p>
    <w:p w14:paraId="24745FB4" w14:textId="77777777" w:rsidR="00964AC1" w:rsidRPr="00C375EC" w:rsidRDefault="00964AC1" w:rsidP="00964AC1">
      <w:pPr>
        <w:tabs>
          <w:tab w:val="right" w:pos="601"/>
          <w:tab w:val="left" w:pos="1026"/>
        </w:tabs>
        <w:ind w:left="1026" w:hanging="1026"/>
      </w:pPr>
      <w:r w:rsidRPr="00C375EC">
        <w:tab/>
        <w:t>2</w:t>
      </w:r>
      <w:r w:rsidRPr="00C375EC">
        <w:tab/>
        <w:t xml:space="preserve">VIM agreements amended from 60% to 90% for the remaining period of the existing </w:t>
      </w:r>
      <w:proofErr w:type="gramStart"/>
      <w:r w:rsidRPr="00C375EC">
        <w:t>agreement</w:t>
      </w:r>
      <w:proofErr w:type="gramEnd"/>
    </w:p>
    <w:p w14:paraId="1F884CF1" w14:textId="77777777" w:rsidR="00964AC1" w:rsidRPr="00C375EC" w:rsidRDefault="00964AC1" w:rsidP="00964AC1">
      <w:pPr>
        <w:tabs>
          <w:tab w:val="right" w:pos="601"/>
          <w:tab w:val="left" w:pos="1026"/>
        </w:tabs>
        <w:ind w:left="1026" w:hanging="1026"/>
      </w:pPr>
      <w:r w:rsidRPr="00C375EC">
        <w:tab/>
        <w:t>3</w:t>
      </w:r>
      <w:r w:rsidRPr="00C375EC">
        <w:tab/>
        <w:t xml:space="preserve">VIM agreements amended from 75% to 60% for the remaining period of the existing </w:t>
      </w:r>
      <w:proofErr w:type="gramStart"/>
      <w:r w:rsidRPr="00C375EC">
        <w:t>agreement</w:t>
      </w:r>
      <w:proofErr w:type="gramEnd"/>
    </w:p>
    <w:p w14:paraId="4AFC7724" w14:textId="77777777" w:rsidR="00964AC1" w:rsidRPr="00C375EC" w:rsidRDefault="00964AC1" w:rsidP="00964AC1">
      <w:pPr>
        <w:tabs>
          <w:tab w:val="right" w:pos="601"/>
          <w:tab w:val="left" w:pos="1026"/>
        </w:tabs>
        <w:ind w:left="1026" w:hanging="1026"/>
      </w:pPr>
      <w:r w:rsidRPr="00C375EC">
        <w:tab/>
        <w:t>1</w:t>
      </w:r>
      <w:r w:rsidRPr="00C375EC">
        <w:tab/>
        <w:t>VIM agreement amended from 90% to 60% for the remaining period of the existing agreement.</w:t>
      </w:r>
    </w:p>
    <w:p w14:paraId="7FB8BABA" w14:textId="77777777" w:rsidR="0030737A" w:rsidRPr="00771CB9" w:rsidRDefault="0030737A" w:rsidP="00BD5BBB"/>
    <w:sectPr w:rsidR="0030737A" w:rsidRPr="00771CB9" w:rsidSect="003066FF">
      <w:headerReference w:type="default" r:id="rId18"/>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F20F5" w14:textId="77777777" w:rsidR="002F6394" w:rsidRDefault="002F6394" w:rsidP="00176460">
      <w:pPr>
        <w:spacing w:after="0" w:line="240" w:lineRule="auto"/>
      </w:pPr>
      <w:r>
        <w:separator/>
      </w:r>
    </w:p>
  </w:endnote>
  <w:endnote w:type="continuationSeparator" w:id="0">
    <w:p w14:paraId="200076B4" w14:textId="77777777" w:rsidR="002F6394" w:rsidRDefault="002F6394"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1CC8B" w14:textId="77777777" w:rsidR="002F6394" w:rsidRDefault="002F6394" w:rsidP="00176460">
      <w:pPr>
        <w:spacing w:after="0" w:line="240" w:lineRule="auto"/>
      </w:pPr>
      <w:r>
        <w:separator/>
      </w:r>
    </w:p>
  </w:footnote>
  <w:footnote w:type="continuationSeparator" w:id="0">
    <w:p w14:paraId="131F573B" w14:textId="77777777" w:rsidR="002F6394" w:rsidRDefault="002F6394" w:rsidP="00176460">
      <w:pPr>
        <w:spacing w:after="0" w:line="240" w:lineRule="auto"/>
      </w:pPr>
      <w:r>
        <w:continuationSeparator/>
      </w:r>
    </w:p>
  </w:footnote>
  <w:footnote w:id="1">
    <w:p w14:paraId="1F7486D6" w14:textId="77777777" w:rsidR="00964AC1" w:rsidRPr="00600D28" w:rsidRDefault="00964AC1" w:rsidP="003E2026">
      <w:pPr>
        <w:pStyle w:val="FootnoteText"/>
      </w:pPr>
      <w:r w:rsidRPr="00BD4AC6">
        <w:rPr>
          <w:rStyle w:val="FootnoteReference"/>
        </w:rPr>
        <w:footnoteRef/>
      </w:r>
      <w:r w:rsidRPr="00BD4AC6">
        <w:rPr>
          <w:vertAlign w:val="superscript"/>
        </w:rPr>
        <w:t xml:space="preserve"> </w:t>
      </w:r>
      <w:r w:rsidRPr="00600D28">
        <w:t>Department of Education, Department of Child Safety, Seniors and Disability Services, Department of Housing, Department of Justice and Attorney-General (Queensland Courts) and the Queensland Police Service.</w:t>
      </w:r>
    </w:p>
  </w:footnote>
  <w:footnote w:id="2">
    <w:p w14:paraId="5465910A" w14:textId="77777777" w:rsidR="00964AC1" w:rsidRPr="00600D28" w:rsidRDefault="00964AC1" w:rsidP="003E2026">
      <w:pPr>
        <w:pStyle w:val="FootnoteText"/>
      </w:pPr>
      <w:r w:rsidRPr="00BD4AC6">
        <w:rPr>
          <w:rStyle w:val="FootnoteReference"/>
          <w:rFonts w:eastAsiaTheme="majorEastAsia"/>
        </w:rPr>
        <w:footnoteRef/>
      </w:r>
      <w:r w:rsidRPr="00BD4AC6">
        <w:rPr>
          <w:vertAlign w:val="superscript"/>
        </w:rPr>
        <w:t xml:space="preserve"> </w:t>
      </w:r>
      <w:r w:rsidRPr="00600D28">
        <w:rPr>
          <w:rFonts w:eastAsiaTheme="majorEastAsia"/>
        </w:rPr>
        <w:t xml:space="preserve">Agency notices for the community of Doomadgee are presently received from the Department of Education and the </w:t>
      </w:r>
      <w:r w:rsidRPr="00600D28">
        <w:t>Department of Child Safety, Seniors and Disability Services</w:t>
      </w:r>
      <w:r w:rsidRPr="00600D28">
        <w:rPr>
          <w:rFonts w:eastAsiaTheme="majorEastAsia"/>
        </w:rPr>
        <w:t xml:space="preserve"> only.</w:t>
      </w:r>
    </w:p>
  </w:footnote>
  <w:footnote w:id="3">
    <w:p w14:paraId="577A098B" w14:textId="77777777" w:rsidR="00964AC1" w:rsidRPr="00600D28" w:rsidRDefault="00964AC1" w:rsidP="003E2026">
      <w:pPr>
        <w:pStyle w:val="FootnoteText"/>
      </w:pPr>
      <w:r w:rsidRPr="00BD4AC6">
        <w:rPr>
          <w:rStyle w:val="FootnoteReference"/>
          <w:rFonts w:eastAsiaTheme="majorEastAsia"/>
        </w:rPr>
        <w:footnoteRef/>
      </w:r>
      <w:r w:rsidRPr="00BD4AC6">
        <w:rPr>
          <w:rStyle w:val="FootnoteReference"/>
          <w:rFonts w:eastAsiaTheme="majorEastAsia"/>
        </w:rPr>
        <w:t xml:space="preserve"> </w:t>
      </w:r>
      <w:r w:rsidRPr="00600D28">
        <w:rPr>
          <w:rFonts w:eastAsiaTheme="majorEastAsia"/>
        </w:rPr>
        <w:t>Descriptions for each type of notice acronym can be found in the glossary.</w:t>
      </w:r>
    </w:p>
  </w:footnote>
  <w:footnote w:id="4">
    <w:p w14:paraId="7FCCFC53" w14:textId="77777777" w:rsidR="00964AC1" w:rsidRPr="00600D28" w:rsidRDefault="00964AC1" w:rsidP="003E2026">
      <w:pPr>
        <w:pStyle w:val="FootnoteText"/>
      </w:pPr>
      <w:r>
        <w:rPr>
          <w:rStyle w:val="FootnoteReference"/>
        </w:rPr>
        <w:footnoteRef/>
      </w:r>
      <w:r w:rsidRPr="001A4A97">
        <w:rPr>
          <w:rStyle w:val="FootnoteReference"/>
          <w:rFonts w:eastAsiaTheme="majorEastAsia"/>
        </w:rPr>
        <w:t>.</w:t>
      </w:r>
      <w:r w:rsidRPr="00600D28">
        <w:rPr>
          <w:rFonts w:eastAsiaTheme="majorEastAsia"/>
        </w:rPr>
        <w:t>A client may choose one or more options to reflect their individual reasons and circumstances in participating in voluntary income management.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052D" w14:textId="77777777" w:rsidR="00BD5BBB" w:rsidRDefault="00BD5BBB" w:rsidP="00BD5BBB">
    <w:pPr>
      <w:pStyle w:val="Header"/>
    </w:pPr>
  </w:p>
  <w:p w14:paraId="6AFC6237" w14:textId="77777777" w:rsidR="00BD5BBB" w:rsidRDefault="00BD5BBB" w:rsidP="00BD5BBB">
    <w:pPr>
      <w:pStyle w:val="Header"/>
    </w:pPr>
  </w:p>
  <w:p w14:paraId="6F50D422" w14:textId="77777777" w:rsidR="00BD5BBB" w:rsidRDefault="00BD5BBB" w:rsidP="00BD5BBB">
    <w:pPr>
      <w:pStyle w:val="Header"/>
    </w:pPr>
  </w:p>
  <w:p w14:paraId="0AE71BCF" w14:textId="77777777" w:rsidR="00BD5BBB" w:rsidRDefault="00BD5BBB" w:rsidP="00BD5BBB">
    <w:pPr>
      <w:pStyle w:val="Header"/>
    </w:pPr>
  </w:p>
  <w:p w14:paraId="5F2286A0" w14:textId="77777777" w:rsidR="00BD5BBB" w:rsidRDefault="00BD5BBB" w:rsidP="00BD5BBB">
    <w:pPr>
      <w:pStyle w:val="Header"/>
    </w:pPr>
  </w:p>
  <w:p w14:paraId="4A938B54" w14:textId="77777777" w:rsidR="00BD5BBB" w:rsidRDefault="00BD5BBB" w:rsidP="00BD5BBB">
    <w:pPr>
      <w:pStyle w:val="Header"/>
    </w:pPr>
    <w:r>
      <w:t>Non-financial performance outcomes</w:t>
    </w:r>
  </w:p>
  <w:p w14:paraId="100DFC8F" w14:textId="77777777" w:rsidR="000A56A7" w:rsidRPr="0034342A" w:rsidRDefault="000A56A7" w:rsidP="00CD5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7960E1"/>
    <w:multiLevelType w:val="hybridMultilevel"/>
    <w:tmpl w:val="BA32B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5E104D"/>
    <w:multiLevelType w:val="hybridMultilevel"/>
    <w:tmpl w:val="F488BB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1A6FFC"/>
    <w:multiLevelType w:val="hybridMultilevel"/>
    <w:tmpl w:val="CA06D9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1C289E"/>
    <w:multiLevelType w:val="hybridMultilevel"/>
    <w:tmpl w:val="E75081B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3" w15:restartNumberingAfterBreak="0">
    <w:nsid w:val="2B701316"/>
    <w:multiLevelType w:val="hybridMultilevel"/>
    <w:tmpl w:val="4056802C"/>
    <w:lvl w:ilvl="0" w:tplc="0C090001">
      <w:start w:val="1"/>
      <w:numFmt w:val="bullet"/>
      <w:lvlText w:val=""/>
      <w:lvlJc w:val="left"/>
      <w:pPr>
        <w:ind w:left="720" w:hanging="360"/>
      </w:pPr>
      <w:rPr>
        <w:rFonts w:ascii="Symbol" w:hAnsi="Symbol" w:hint="default"/>
      </w:rPr>
    </w:lvl>
    <w:lvl w:ilvl="1" w:tplc="E892AD34">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9A5EF5"/>
    <w:multiLevelType w:val="hybridMultilevel"/>
    <w:tmpl w:val="CFCECF0E"/>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C3F0514"/>
    <w:multiLevelType w:val="hybridMultilevel"/>
    <w:tmpl w:val="E38E8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2" w15:restartNumberingAfterBreak="0">
    <w:nsid w:val="46B55C66"/>
    <w:multiLevelType w:val="hybridMultilevel"/>
    <w:tmpl w:val="FCD2971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90513B5"/>
    <w:multiLevelType w:val="hybridMultilevel"/>
    <w:tmpl w:val="5B949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6" w15:restartNumberingAfterBreak="0">
    <w:nsid w:val="546749BC"/>
    <w:multiLevelType w:val="hybridMultilevel"/>
    <w:tmpl w:val="CFB60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1A1C4B"/>
    <w:multiLevelType w:val="hybridMultilevel"/>
    <w:tmpl w:val="633435A0"/>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28" w15:restartNumberingAfterBreak="0">
    <w:nsid w:val="6186264D"/>
    <w:multiLevelType w:val="hybridMultilevel"/>
    <w:tmpl w:val="0C6AB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1D7DA4"/>
    <w:multiLevelType w:val="hybridMultilevel"/>
    <w:tmpl w:val="82C05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EA2660"/>
    <w:multiLevelType w:val="hybridMultilevel"/>
    <w:tmpl w:val="37EA72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F00CE4"/>
    <w:multiLevelType w:val="hybridMultilevel"/>
    <w:tmpl w:val="F522B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2108306270">
    <w:abstractNumId w:val="24"/>
  </w:num>
  <w:num w:numId="6" w16cid:durableId="52697642">
    <w:abstractNumId w:val="4"/>
  </w:num>
  <w:num w:numId="7" w16cid:durableId="58671354">
    <w:abstractNumId w:val="7"/>
  </w:num>
  <w:num w:numId="8" w16cid:durableId="813065562">
    <w:abstractNumId w:val="16"/>
  </w:num>
  <w:num w:numId="9" w16cid:durableId="1077551954">
    <w:abstractNumId w:val="8"/>
  </w:num>
  <w:num w:numId="10" w16cid:durableId="2111466400">
    <w:abstractNumId w:val="14"/>
  </w:num>
  <w:num w:numId="11" w16cid:durableId="1196163464">
    <w:abstractNumId w:val="6"/>
  </w:num>
  <w:num w:numId="12" w16cid:durableId="575168726">
    <w:abstractNumId w:val="13"/>
  </w:num>
  <w:num w:numId="13" w16cid:durableId="1781682910">
    <w:abstractNumId w:val="17"/>
  </w:num>
  <w:num w:numId="14" w16cid:durableId="999189083">
    <w:abstractNumId w:val="10"/>
  </w:num>
  <w:num w:numId="15" w16cid:durableId="1773352321">
    <w:abstractNumId w:val="15"/>
  </w:num>
  <w:num w:numId="16" w16cid:durableId="818495904">
    <w:abstractNumId w:val="35"/>
  </w:num>
  <w:num w:numId="17" w16cid:durableId="221870932">
    <w:abstractNumId w:val="18"/>
  </w:num>
  <w:num w:numId="18" w16cid:durableId="321661086">
    <w:abstractNumId w:val="30"/>
  </w:num>
  <w:num w:numId="19" w16cid:durableId="456875596">
    <w:abstractNumId w:val="33"/>
  </w:num>
  <w:num w:numId="20" w16cid:durableId="1438330386">
    <w:abstractNumId w:val="5"/>
  </w:num>
  <w:num w:numId="21" w16cid:durableId="874582396">
    <w:abstractNumId w:val="11"/>
  </w:num>
  <w:num w:numId="22" w16cid:durableId="1922445465">
    <w:abstractNumId w:val="23"/>
  </w:num>
  <w:num w:numId="23" w16cid:durableId="571744849">
    <w:abstractNumId w:val="28"/>
  </w:num>
  <w:num w:numId="24" w16cid:durableId="1064331350">
    <w:abstractNumId w:val="20"/>
  </w:num>
  <w:num w:numId="25" w16cid:durableId="1333292950">
    <w:abstractNumId w:val="25"/>
  </w:num>
  <w:num w:numId="26" w16cid:durableId="294139139">
    <w:abstractNumId w:val="9"/>
  </w:num>
  <w:num w:numId="27" w16cid:durableId="1998224979">
    <w:abstractNumId w:val="31"/>
  </w:num>
  <w:num w:numId="28" w16cid:durableId="782530004">
    <w:abstractNumId w:val="21"/>
  </w:num>
  <w:num w:numId="29" w16cid:durableId="1897281718">
    <w:abstractNumId w:val="29"/>
  </w:num>
  <w:num w:numId="30" w16cid:durableId="1054157261">
    <w:abstractNumId w:val="27"/>
  </w:num>
  <w:num w:numId="31" w16cid:durableId="1133447135">
    <w:abstractNumId w:val="12"/>
  </w:num>
  <w:num w:numId="32" w16cid:durableId="497380357">
    <w:abstractNumId w:val="26"/>
  </w:num>
  <w:num w:numId="33" w16cid:durableId="1509175270">
    <w:abstractNumId w:val="22"/>
  </w:num>
  <w:num w:numId="34" w16cid:durableId="1150753558">
    <w:abstractNumId w:val="34"/>
  </w:num>
  <w:num w:numId="35" w16cid:durableId="1462966199">
    <w:abstractNumId w:val="32"/>
  </w:num>
  <w:num w:numId="36" w16cid:durableId="923883514">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2939"/>
    <w:rsid w:val="000038D6"/>
    <w:rsid w:val="00003FB8"/>
    <w:rsid w:val="00004E45"/>
    <w:rsid w:val="00004F4A"/>
    <w:rsid w:val="00005289"/>
    <w:rsid w:val="00005CB8"/>
    <w:rsid w:val="00007464"/>
    <w:rsid w:val="000076EF"/>
    <w:rsid w:val="0000799C"/>
    <w:rsid w:val="00010A69"/>
    <w:rsid w:val="00011D65"/>
    <w:rsid w:val="0001224A"/>
    <w:rsid w:val="00012985"/>
    <w:rsid w:val="0001315E"/>
    <w:rsid w:val="000134D9"/>
    <w:rsid w:val="00014350"/>
    <w:rsid w:val="00015FCC"/>
    <w:rsid w:val="0001752F"/>
    <w:rsid w:val="00017901"/>
    <w:rsid w:val="00017FC8"/>
    <w:rsid w:val="000212D8"/>
    <w:rsid w:val="00021998"/>
    <w:rsid w:val="000225B3"/>
    <w:rsid w:val="00022F7A"/>
    <w:rsid w:val="00023834"/>
    <w:rsid w:val="000249D6"/>
    <w:rsid w:val="00025035"/>
    <w:rsid w:val="00025DA6"/>
    <w:rsid w:val="00025DC0"/>
    <w:rsid w:val="00027CD8"/>
    <w:rsid w:val="00027DA9"/>
    <w:rsid w:val="00027E78"/>
    <w:rsid w:val="00027EC1"/>
    <w:rsid w:val="00030742"/>
    <w:rsid w:val="00030B8A"/>
    <w:rsid w:val="000319EE"/>
    <w:rsid w:val="00031A5E"/>
    <w:rsid w:val="00031D97"/>
    <w:rsid w:val="00032D15"/>
    <w:rsid w:val="00032E15"/>
    <w:rsid w:val="00034123"/>
    <w:rsid w:val="0003494B"/>
    <w:rsid w:val="000353D9"/>
    <w:rsid w:val="00040168"/>
    <w:rsid w:val="000403B3"/>
    <w:rsid w:val="00041DBF"/>
    <w:rsid w:val="000430A1"/>
    <w:rsid w:val="000435BA"/>
    <w:rsid w:val="0004418C"/>
    <w:rsid w:val="00045E92"/>
    <w:rsid w:val="000460FB"/>
    <w:rsid w:val="00047560"/>
    <w:rsid w:val="000506FE"/>
    <w:rsid w:val="00050809"/>
    <w:rsid w:val="00051398"/>
    <w:rsid w:val="000515A2"/>
    <w:rsid w:val="00051BED"/>
    <w:rsid w:val="00052661"/>
    <w:rsid w:val="00052CA3"/>
    <w:rsid w:val="0005451D"/>
    <w:rsid w:val="00054F1A"/>
    <w:rsid w:val="000557BB"/>
    <w:rsid w:val="0006134A"/>
    <w:rsid w:val="00062BF5"/>
    <w:rsid w:val="00063B79"/>
    <w:rsid w:val="00064660"/>
    <w:rsid w:val="00064666"/>
    <w:rsid w:val="00064803"/>
    <w:rsid w:val="000650F7"/>
    <w:rsid w:val="00065ADC"/>
    <w:rsid w:val="0006609B"/>
    <w:rsid w:val="00066DE4"/>
    <w:rsid w:val="00067C50"/>
    <w:rsid w:val="00067C54"/>
    <w:rsid w:val="000707A1"/>
    <w:rsid w:val="000718B6"/>
    <w:rsid w:val="000720FF"/>
    <w:rsid w:val="000729A7"/>
    <w:rsid w:val="00072DC2"/>
    <w:rsid w:val="000733E4"/>
    <w:rsid w:val="00073564"/>
    <w:rsid w:val="00074A5D"/>
    <w:rsid w:val="00074CF4"/>
    <w:rsid w:val="000762D4"/>
    <w:rsid w:val="00076393"/>
    <w:rsid w:val="0007689C"/>
    <w:rsid w:val="000771C8"/>
    <w:rsid w:val="00077B74"/>
    <w:rsid w:val="00077D9C"/>
    <w:rsid w:val="00080012"/>
    <w:rsid w:val="00080033"/>
    <w:rsid w:val="00080AE1"/>
    <w:rsid w:val="00082DB9"/>
    <w:rsid w:val="00082EBF"/>
    <w:rsid w:val="00083196"/>
    <w:rsid w:val="000831BD"/>
    <w:rsid w:val="000845D0"/>
    <w:rsid w:val="0008563E"/>
    <w:rsid w:val="0008620F"/>
    <w:rsid w:val="000862F3"/>
    <w:rsid w:val="00086B2A"/>
    <w:rsid w:val="00087153"/>
    <w:rsid w:val="00093A38"/>
    <w:rsid w:val="00093F3F"/>
    <w:rsid w:val="0009651F"/>
    <w:rsid w:val="00096A94"/>
    <w:rsid w:val="00097525"/>
    <w:rsid w:val="000A002A"/>
    <w:rsid w:val="000A0374"/>
    <w:rsid w:val="000A1981"/>
    <w:rsid w:val="000A24AF"/>
    <w:rsid w:val="000A2998"/>
    <w:rsid w:val="000A2CC1"/>
    <w:rsid w:val="000A35F9"/>
    <w:rsid w:val="000A3AB2"/>
    <w:rsid w:val="000A42A6"/>
    <w:rsid w:val="000A4A85"/>
    <w:rsid w:val="000A4E58"/>
    <w:rsid w:val="000A56A7"/>
    <w:rsid w:val="000A6935"/>
    <w:rsid w:val="000A7AC8"/>
    <w:rsid w:val="000B15B1"/>
    <w:rsid w:val="000B164E"/>
    <w:rsid w:val="000B2531"/>
    <w:rsid w:val="000B483C"/>
    <w:rsid w:val="000B5399"/>
    <w:rsid w:val="000B5853"/>
    <w:rsid w:val="000B5A5E"/>
    <w:rsid w:val="000B74C2"/>
    <w:rsid w:val="000B787F"/>
    <w:rsid w:val="000C1ED6"/>
    <w:rsid w:val="000C250A"/>
    <w:rsid w:val="000C269A"/>
    <w:rsid w:val="000C2CC8"/>
    <w:rsid w:val="000C3367"/>
    <w:rsid w:val="000C33AB"/>
    <w:rsid w:val="000C5308"/>
    <w:rsid w:val="000C6147"/>
    <w:rsid w:val="000C6A3A"/>
    <w:rsid w:val="000D05E0"/>
    <w:rsid w:val="000D07E1"/>
    <w:rsid w:val="000D198C"/>
    <w:rsid w:val="000D2108"/>
    <w:rsid w:val="000D5191"/>
    <w:rsid w:val="000D592E"/>
    <w:rsid w:val="000D7288"/>
    <w:rsid w:val="000D7DA8"/>
    <w:rsid w:val="000E07C1"/>
    <w:rsid w:val="000E1C99"/>
    <w:rsid w:val="000E2ED3"/>
    <w:rsid w:val="000E3110"/>
    <w:rsid w:val="000E37EE"/>
    <w:rsid w:val="000E426A"/>
    <w:rsid w:val="000E478D"/>
    <w:rsid w:val="000E59E1"/>
    <w:rsid w:val="000E6FE4"/>
    <w:rsid w:val="000E71ED"/>
    <w:rsid w:val="000E7D7C"/>
    <w:rsid w:val="000F001E"/>
    <w:rsid w:val="000F09CD"/>
    <w:rsid w:val="000F0C3E"/>
    <w:rsid w:val="000F2415"/>
    <w:rsid w:val="000F29F4"/>
    <w:rsid w:val="00100A80"/>
    <w:rsid w:val="001017CB"/>
    <w:rsid w:val="001021E4"/>
    <w:rsid w:val="00104270"/>
    <w:rsid w:val="00104BC4"/>
    <w:rsid w:val="00105822"/>
    <w:rsid w:val="00106E38"/>
    <w:rsid w:val="00106F8F"/>
    <w:rsid w:val="00107551"/>
    <w:rsid w:val="00110473"/>
    <w:rsid w:val="00111BE2"/>
    <w:rsid w:val="00112523"/>
    <w:rsid w:val="001148CA"/>
    <w:rsid w:val="001155CD"/>
    <w:rsid w:val="00115C61"/>
    <w:rsid w:val="001161F7"/>
    <w:rsid w:val="001177B5"/>
    <w:rsid w:val="00117A33"/>
    <w:rsid w:val="00117ADF"/>
    <w:rsid w:val="00117E91"/>
    <w:rsid w:val="0012053E"/>
    <w:rsid w:val="001207D4"/>
    <w:rsid w:val="00120AFC"/>
    <w:rsid w:val="00121F13"/>
    <w:rsid w:val="00122245"/>
    <w:rsid w:val="001233A8"/>
    <w:rsid w:val="001243E6"/>
    <w:rsid w:val="00125C60"/>
    <w:rsid w:val="0013048C"/>
    <w:rsid w:val="001305A5"/>
    <w:rsid w:val="00131EBC"/>
    <w:rsid w:val="001329B9"/>
    <w:rsid w:val="001333F0"/>
    <w:rsid w:val="0013497B"/>
    <w:rsid w:val="00134DB2"/>
    <w:rsid w:val="00135093"/>
    <w:rsid w:val="00135150"/>
    <w:rsid w:val="001355A5"/>
    <w:rsid w:val="001355D3"/>
    <w:rsid w:val="00135A94"/>
    <w:rsid w:val="00135D86"/>
    <w:rsid w:val="0013600D"/>
    <w:rsid w:val="0013660E"/>
    <w:rsid w:val="001372C7"/>
    <w:rsid w:val="0014001B"/>
    <w:rsid w:val="00140BAC"/>
    <w:rsid w:val="00141A55"/>
    <w:rsid w:val="00141C1E"/>
    <w:rsid w:val="00142C58"/>
    <w:rsid w:val="00142E92"/>
    <w:rsid w:val="00142ED9"/>
    <w:rsid w:val="00143A35"/>
    <w:rsid w:val="00144755"/>
    <w:rsid w:val="00144AB5"/>
    <w:rsid w:val="00144B24"/>
    <w:rsid w:val="00144CF7"/>
    <w:rsid w:val="001458E6"/>
    <w:rsid w:val="001460BA"/>
    <w:rsid w:val="00146EED"/>
    <w:rsid w:val="00150012"/>
    <w:rsid w:val="00150305"/>
    <w:rsid w:val="00152023"/>
    <w:rsid w:val="00153796"/>
    <w:rsid w:val="00153BB0"/>
    <w:rsid w:val="00154E6E"/>
    <w:rsid w:val="00156682"/>
    <w:rsid w:val="001569A9"/>
    <w:rsid w:val="001606AF"/>
    <w:rsid w:val="00160B0D"/>
    <w:rsid w:val="001614AD"/>
    <w:rsid w:val="001626F5"/>
    <w:rsid w:val="00165063"/>
    <w:rsid w:val="00165546"/>
    <w:rsid w:val="00165794"/>
    <w:rsid w:val="0016681B"/>
    <w:rsid w:val="00166D33"/>
    <w:rsid w:val="0016743B"/>
    <w:rsid w:val="0016788C"/>
    <w:rsid w:val="00170167"/>
    <w:rsid w:val="00170939"/>
    <w:rsid w:val="0017122F"/>
    <w:rsid w:val="00171741"/>
    <w:rsid w:val="0017274F"/>
    <w:rsid w:val="001755ED"/>
    <w:rsid w:val="001763B5"/>
    <w:rsid w:val="00176460"/>
    <w:rsid w:val="001768F7"/>
    <w:rsid w:val="00177706"/>
    <w:rsid w:val="001803B7"/>
    <w:rsid w:val="001816AB"/>
    <w:rsid w:val="001822CE"/>
    <w:rsid w:val="00182634"/>
    <w:rsid w:val="00184440"/>
    <w:rsid w:val="00185782"/>
    <w:rsid w:val="00185CAD"/>
    <w:rsid w:val="00185E6D"/>
    <w:rsid w:val="00186719"/>
    <w:rsid w:val="00187787"/>
    <w:rsid w:val="00190590"/>
    <w:rsid w:val="001907EB"/>
    <w:rsid w:val="001914DF"/>
    <w:rsid w:val="00192371"/>
    <w:rsid w:val="001928E3"/>
    <w:rsid w:val="00192F0B"/>
    <w:rsid w:val="00193066"/>
    <w:rsid w:val="0019379D"/>
    <w:rsid w:val="001937FA"/>
    <w:rsid w:val="001952B7"/>
    <w:rsid w:val="001958BA"/>
    <w:rsid w:val="00197911"/>
    <w:rsid w:val="001A0120"/>
    <w:rsid w:val="001A1E23"/>
    <w:rsid w:val="001A2B28"/>
    <w:rsid w:val="001A36E3"/>
    <w:rsid w:val="001A444A"/>
    <w:rsid w:val="001A4A97"/>
    <w:rsid w:val="001A4E3E"/>
    <w:rsid w:val="001A5D2B"/>
    <w:rsid w:val="001A5DFE"/>
    <w:rsid w:val="001A65E3"/>
    <w:rsid w:val="001A68ED"/>
    <w:rsid w:val="001A706C"/>
    <w:rsid w:val="001B07A5"/>
    <w:rsid w:val="001B11BE"/>
    <w:rsid w:val="001B1FEF"/>
    <w:rsid w:val="001B25AD"/>
    <w:rsid w:val="001B2A52"/>
    <w:rsid w:val="001B3060"/>
    <w:rsid w:val="001B3A3F"/>
    <w:rsid w:val="001B53F0"/>
    <w:rsid w:val="001B6ABE"/>
    <w:rsid w:val="001B6CCE"/>
    <w:rsid w:val="001B6D6C"/>
    <w:rsid w:val="001B7200"/>
    <w:rsid w:val="001C07B3"/>
    <w:rsid w:val="001C1A86"/>
    <w:rsid w:val="001C1CD5"/>
    <w:rsid w:val="001C2384"/>
    <w:rsid w:val="001C58AE"/>
    <w:rsid w:val="001C6D32"/>
    <w:rsid w:val="001C7BF2"/>
    <w:rsid w:val="001C7EE6"/>
    <w:rsid w:val="001D03FA"/>
    <w:rsid w:val="001D0BDB"/>
    <w:rsid w:val="001D492B"/>
    <w:rsid w:val="001D4FF8"/>
    <w:rsid w:val="001D54AF"/>
    <w:rsid w:val="001E0FD2"/>
    <w:rsid w:val="001E1177"/>
    <w:rsid w:val="001E13B7"/>
    <w:rsid w:val="001E13C6"/>
    <w:rsid w:val="001E1C09"/>
    <w:rsid w:val="001E3006"/>
    <w:rsid w:val="001E3FAF"/>
    <w:rsid w:val="001E63D8"/>
    <w:rsid w:val="001F0A0B"/>
    <w:rsid w:val="001F1B84"/>
    <w:rsid w:val="001F2EB6"/>
    <w:rsid w:val="001F33CF"/>
    <w:rsid w:val="001F5850"/>
    <w:rsid w:val="001F5DF3"/>
    <w:rsid w:val="001F6C0E"/>
    <w:rsid w:val="001F6EDE"/>
    <w:rsid w:val="00200F97"/>
    <w:rsid w:val="002010DB"/>
    <w:rsid w:val="00201D64"/>
    <w:rsid w:val="00201F48"/>
    <w:rsid w:val="0020270B"/>
    <w:rsid w:val="002033BB"/>
    <w:rsid w:val="00205807"/>
    <w:rsid w:val="002064F8"/>
    <w:rsid w:val="0020675D"/>
    <w:rsid w:val="00207BBE"/>
    <w:rsid w:val="002104E7"/>
    <w:rsid w:val="00210933"/>
    <w:rsid w:val="00210D02"/>
    <w:rsid w:val="00210E59"/>
    <w:rsid w:val="00210F20"/>
    <w:rsid w:val="0021126A"/>
    <w:rsid w:val="00211E73"/>
    <w:rsid w:val="00212060"/>
    <w:rsid w:val="00212814"/>
    <w:rsid w:val="00214FE7"/>
    <w:rsid w:val="00215D36"/>
    <w:rsid w:val="002168A8"/>
    <w:rsid w:val="00217422"/>
    <w:rsid w:val="002200DD"/>
    <w:rsid w:val="00220A54"/>
    <w:rsid w:val="002252A1"/>
    <w:rsid w:val="002266D2"/>
    <w:rsid w:val="002278EC"/>
    <w:rsid w:val="00232E1C"/>
    <w:rsid w:val="00235064"/>
    <w:rsid w:val="0023543B"/>
    <w:rsid w:val="00235A8B"/>
    <w:rsid w:val="002366FC"/>
    <w:rsid w:val="00237188"/>
    <w:rsid w:val="002403D4"/>
    <w:rsid w:val="0024056B"/>
    <w:rsid w:val="002413ED"/>
    <w:rsid w:val="002435B7"/>
    <w:rsid w:val="002437EF"/>
    <w:rsid w:val="00243FFD"/>
    <w:rsid w:val="00244953"/>
    <w:rsid w:val="00246C42"/>
    <w:rsid w:val="00247AF8"/>
    <w:rsid w:val="00247FB3"/>
    <w:rsid w:val="00250D76"/>
    <w:rsid w:val="00251BD7"/>
    <w:rsid w:val="0025248A"/>
    <w:rsid w:val="00253177"/>
    <w:rsid w:val="00253457"/>
    <w:rsid w:val="00253710"/>
    <w:rsid w:val="00253CAB"/>
    <w:rsid w:val="00254686"/>
    <w:rsid w:val="00254E3B"/>
    <w:rsid w:val="00255AEC"/>
    <w:rsid w:val="00255D6E"/>
    <w:rsid w:val="00257731"/>
    <w:rsid w:val="00257772"/>
    <w:rsid w:val="002605B5"/>
    <w:rsid w:val="002617C2"/>
    <w:rsid w:val="00262276"/>
    <w:rsid w:val="00263043"/>
    <w:rsid w:val="00263954"/>
    <w:rsid w:val="00263ABF"/>
    <w:rsid w:val="00263BD9"/>
    <w:rsid w:val="002655E6"/>
    <w:rsid w:val="00266994"/>
    <w:rsid w:val="00266BC4"/>
    <w:rsid w:val="002670E8"/>
    <w:rsid w:val="002672A8"/>
    <w:rsid w:val="00270528"/>
    <w:rsid w:val="002710D6"/>
    <w:rsid w:val="002714E6"/>
    <w:rsid w:val="0027220E"/>
    <w:rsid w:val="00272E6B"/>
    <w:rsid w:val="00273374"/>
    <w:rsid w:val="00274BB0"/>
    <w:rsid w:val="00274BC6"/>
    <w:rsid w:val="002757C1"/>
    <w:rsid w:val="0027619A"/>
    <w:rsid w:val="002776F4"/>
    <w:rsid w:val="00280284"/>
    <w:rsid w:val="00281BFB"/>
    <w:rsid w:val="002825F2"/>
    <w:rsid w:val="00282F0D"/>
    <w:rsid w:val="00283B59"/>
    <w:rsid w:val="00284251"/>
    <w:rsid w:val="002853A3"/>
    <w:rsid w:val="002866D0"/>
    <w:rsid w:val="0029025E"/>
    <w:rsid w:val="00290784"/>
    <w:rsid w:val="002930E2"/>
    <w:rsid w:val="0029344A"/>
    <w:rsid w:val="00293B67"/>
    <w:rsid w:val="002942F8"/>
    <w:rsid w:val="002956DD"/>
    <w:rsid w:val="002959D5"/>
    <w:rsid w:val="00295A3F"/>
    <w:rsid w:val="00296EA0"/>
    <w:rsid w:val="002975D3"/>
    <w:rsid w:val="00297F90"/>
    <w:rsid w:val="002A0A6E"/>
    <w:rsid w:val="002A0BD0"/>
    <w:rsid w:val="002A0D08"/>
    <w:rsid w:val="002A0F0D"/>
    <w:rsid w:val="002A1591"/>
    <w:rsid w:val="002A20B4"/>
    <w:rsid w:val="002A2BC2"/>
    <w:rsid w:val="002A2C59"/>
    <w:rsid w:val="002A3197"/>
    <w:rsid w:val="002A33D3"/>
    <w:rsid w:val="002A4CBB"/>
    <w:rsid w:val="002A4E49"/>
    <w:rsid w:val="002A5096"/>
    <w:rsid w:val="002A5164"/>
    <w:rsid w:val="002A5F28"/>
    <w:rsid w:val="002A649F"/>
    <w:rsid w:val="002A741E"/>
    <w:rsid w:val="002B04ED"/>
    <w:rsid w:val="002B076C"/>
    <w:rsid w:val="002B2163"/>
    <w:rsid w:val="002B28AA"/>
    <w:rsid w:val="002B2B87"/>
    <w:rsid w:val="002B3485"/>
    <w:rsid w:val="002B37D6"/>
    <w:rsid w:val="002B4530"/>
    <w:rsid w:val="002B78A2"/>
    <w:rsid w:val="002C013C"/>
    <w:rsid w:val="002C1AFC"/>
    <w:rsid w:val="002C1B40"/>
    <w:rsid w:val="002C2BFF"/>
    <w:rsid w:val="002C3252"/>
    <w:rsid w:val="002C34D4"/>
    <w:rsid w:val="002C3886"/>
    <w:rsid w:val="002C3CE0"/>
    <w:rsid w:val="002C6B30"/>
    <w:rsid w:val="002D0C16"/>
    <w:rsid w:val="002D1D93"/>
    <w:rsid w:val="002D33DB"/>
    <w:rsid w:val="002D37DA"/>
    <w:rsid w:val="002D46E8"/>
    <w:rsid w:val="002D6CD6"/>
    <w:rsid w:val="002E0070"/>
    <w:rsid w:val="002E0DE6"/>
    <w:rsid w:val="002E0E25"/>
    <w:rsid w:val="002E0E53"/>
    <w:rsid w:val="002E1C44"/>
    <w:rsid w:val="002E21BE"/>
    <w:rsid w:val="002E4FCB"/>
    <w:rsid w:val="002E566F"/>
    <w:rsid w:val="002E5CAD"/>
    <w:rsid w:val="002E5E6F"/>
    <w:rsid w:val="002E7871"/>
    <w:rsid w:val="002E7A7D"/>
    <w:rsid w:val="002E7C53"/>
    <w:rsid w:val="002E7DA6"/>
    <w:rsid w:val="002F0A0F"/>
    <w:rsid w:val="002F1E06"/>
    <w:rsid w:val="002F26AF"/>
    <w:rsid w:val="002F2786"/>
    <w:rsid w:val="002F3532"/>
    <w:rsid w:val="002F4061"/>
    <w:rsid w:val="002F4349"/>
    <w:rsid w:val="002F53A8"/>
    <w:rsid w:val="002F6394"/>
    <w:rsid w:val="002F6410"/>
    <w:rsid w:val="002F7594"/>
    <w:rsid w:val="003002F4"/>
    <w:rsid w:val="0030045F"/>
    <w:rsid w:val="00300E8C"/>
    <w:rsid w:val="00301C1B"/>
    <w:rsid w:val="00302B0D"/>
    <w:rsid w:val="00303B4E"/>
    <w:rsid w:val="003052B1"/>
    <w:rsid w:val="003066FF"/>
    <w:rsid w:val="00307095"/>
    <w:rsid w:val="0030737A"/>
    <w:rsid w:val="00310271"/>
    <w:rsid w:val="0031180F"/>
    <w:rsid w:val="003119D5"/>
    <w:rsid w:val="0031346A"/>
    <w:rsid w:val="00316485"/>
    <w:rsid w:val="00316A45"/>
    <w:rsid w:val="00316B6D"/>
    <w:rsid w:val="003173E0"/>
    <w:rsid w:val="00320207"/>
    <w:rsid w:val="0032045E"/>
    <w:rsid w:val="00320CF4"/>
    <w:rsid w:val="003210C0"/>
    <w:rsid w:val="003210E1"/>
    <w:rsid w:val="003211D2"/>
    <w:rsid w:val="00321322"/>
    <w:rsid w:val="003226BA"/>
    <w:rsid w:val="003240EF"/>
    <w:rsid w:val="003248EC"/>
    <w:rsid w:val="00324A4D"/>
    <w:rsid w:val="00324BC2"/>
    <w:rsid w:val="00324CBD"/>
    <w:rsid w:val="003252FA"/>
    <w:rsid w:val="003258B7"/>
    <w:rsid w:val="003259C9"/>
    <w:rsid w:val="003274F0"/>
    <w:rsid w:val="0032788C"/>
    <w:rsid w:val="003300BF"/>
    <w:rsid w:val="003301B7"/>
    <w:rsid w:val="00330235"/>
    <w:rsid w:val="00330737"/>
    <w:rsid w:val="00330997"/>
    <w:rsid w:val="0033227E"/>
    <w:rsid w:val="00332E15"/>
    <w:rsid w:val="0033314F"/>
    <w:rsid w:val="003353E1"/>
    <w:rsid w:val="003361A8"/>
    <w:rsid w:val="003366D6"/>
    <w:rsid w:val="00341023"/>
    <w:rsid w:val="003416B5"/>
    <w:rsid w:val="00342867"/>
    <w:rsid w:val="00342BFA"/>
    <w:rsid w:val="0034342A"/>
    <w:rsid w:val="0034723A"/>
    <w:rsid w:val="00347F8B"/>
    <w:rsid w:val="00351852"/>
    <w:rsid w:val="00351947"/>
    <w:rsid w:val="00352BEA"/>
    <w:rsid w:val="00352CE7"/>
    <w:rsid w:val="00352D93"/>
    <w:rsid w:val="003535B1"/>
    <w:rsid w:val="00354076"/>
    <w:rsid w:val="00354BF8"/>
    <w:rsid w:val="00355A0D"/>
    <w:rsid w:val="00355D94"/>
    <w:rsid w:val="003617BE"/>
    <w:rsid w:val="00362337"/>
    <w:rsid w:val="00363522"/>
    <w:rsid w:val="00364453"/>
    <w:rsid w:val="00364601"/>
    <w:rsid w:val="00364703"/>
    <w:rsid w:val="00364F82"/>
    <w:rsid w:val="003651A0"/>
    <w:rsid w:val="00365482"/>
    <w:rsid w:val="00365514"/>
    <w:rsid w:val="00365CC9"/>
    <w:rsid w:val="00365D60"/>
    <w:rsid w:val="003669F7"/>
    <w:rsid w:val="003673F0"/>
    <w:rsid w:val="00367FEE"/>
    <w:rsid w:val="00371CD2"/>
    <w:rsid w:val="00371F57"/>
    <w:rsid w:val="00372018"/>
    <w:rsid w:val="00372C9F"/>
    <w:rsid w:val="003730F0"/>
    <w:rsid w:val="003731C7"/>
    <w:rsid w:val="003740C2"/>
    <w:rsid w:val="003752E0"/>
    <w:rsid w:val="00375B89"/>
    <w:rsid w:val="00377FB0"/>
    <w:rsid w:val="00380329"/>
    <w:rsid w:val="00381321"/>
    <w:rsid w:val="0038237A"/>
    <w:rsid w:val="003823BF"/>
    <w:rsid w:val="0038254C"/>
    <w:rsid w:val="003825A2"/>
    <w:rsid w:val="003836CA"/>
    <w:rsid w:val="00383C58"/>
    <w:rsid w:val="00384202"/>
    <w:rsid w:val="003847CC"/>
    <w:rsid w:val="00386B04"/>
    <w:rsid w:val="00387A3A"/>
    <w:rsid w:val="00387CEF"/>
    <w:rsid w:val="00390997"/>
    <w:rsid w:val="003916F7"/>
    <w:rsid w:val="00391DA0"/>
    <w:rsid w:val="00392394"/>
    <w:rsid w:val="003923AD"/>
    <w:rsid w:val="0039269E"/>
    <w:rsid w:val="003928AE"/>
    <w:rsid w:val="0039323F"/>
    <w:rsid w:val="00394117"/>
    <w:rsid w:val="00394E0A"/>
    <w:rsid w:val="0039542C"/>
    <w:rsid w:val="00395FBC"/>
    <w:rsid w:val="003972D3"/>
    <w:rsid w:val="0039776D"/>
    <w:rsid w:val="00397AC5"/>
    <w:rsid w:val="00397D23"/>
    <w:rsid w:val="003A0009"/>
    <w:rsid w:val="003A099B"/>
    <w:rsid w:val="003A0AB8"/>
    <w:rsid w:val="003A0C5C"/>
    <w:rsid w:val="003A1F51"/>
    <w:rsid w:val="003A1F56"/>
    <w:rsid w:val="003A3F7A"/>
    <w:rsid w:val="003A4A56"/>
    <w:rsid w:val="003A5F56"/>
    <w:rsid w:val="003A6A25"/>
    <w:rsid w:val="003A72C5"/>
    <w:rsid w:val="003A7D99"/>
    <w:rsid w:val="003B1C59"/>
    <w:rsid w:val="003B42D9"/>
    <w:rsid w:val="003B4DFE"/>
    <w:rsid w:val="003B5F22"/>
    <w:rsid w:val="003B72E5"/>
    <w:rsid w:val="003B7F92"/>
    <w:rsid w:val="003C0E96"/>
    <w:rsid w:val="003C1B10"/>
    <w:rsid w:val="003C1E5B"/>
    <w:rsid w:val="003C2D0B"/>
    <w:rsid w:val="003C3717"/>
    <w:rsid w:val="003C3C4C"/>
    <w:rsid w:val="003C75DF"/>
    <w:rsid w:val="003C7D11"/>
    <w:rsid w:val="003D0428"/>
    <w:rsid w:val="003D110F"/>
    <w:rsid w:val="003D1426"/>
    <w:rsid w:val="003D23F7"/>
    <w:rsid w:val="003D3563"/>
    <w:rsid w:val="003D3F09"/>
    <w:rsid w:val="003D4211"/>
    <w:rsid w:val="003D5065"/>
    <w:rsid w:val="003D6A7F"/>
    <w:rsid w:val="003D7737"/>
    <w:rsid w:val="003E09C0"/>
    <w:rsid w:val="003E1F2B"/>
    <w:rsid w:val="003E2026"/>
    <w:rsid w:val="003E22D4"/>
    <w:rsid w:val="003E3B80"/>
    <w:rsid w:val="003E4176"/>
    <w:rsid w:val="003E4D6E"/>
    <w:rsid w:val="003E51EB"/>
    <w:rsid w:val="003E5689"/>
    <w:rsid w:val="003E5A32"/>
    <w:rsid w:val="003E6036"/>
    <w:rsid w:val="003E65FE"/>
    <w:rsid w:val="003E7FD1"/>
    <w:rsid w:val="003F02DA"/>
    <w:rsid w:val="003F0874"/>
    <w:rsid w:val="003F1785"/>
    <w:rsid w:val="003F1B3A"/>
    <w:rsid w:val="003F1DF7"/>
    <w:rsid w:val="003F2BAD"/>
    <w:rsid w:val="003F34C7"/>
    <w:rsid w:val="003F3568"/>
    <w:rsid w:val="003F42C4"/>
    <w:rsid w:val="003F4F51"/>
    <w:rsid w:val="003F59DF"/>
    <w:rsid w:val="004005CC"/>
    <w:rsid w:val="004006FA"/>
    <w:rsid w:val="00400CDE"/>
    <w:rsid w:val="00400F4E"/>
    <w:rsid w:val="00401FB9"/>
    <w:rsid w:val="004027D3"/>
    <w:rsid w:val="00402E84"/>
    <w:rsid w:val="004036DD"/>
    <w:rsid w:val="00403D7B"/>
    <w:rsid w:val="00403E60"/>
    <w:rsid w:val="00404D34"/>
    <w:rsid w:val="0040551E"/>
    <w:rsid w:val="004056F3"/>
    <w:rsid w:val="00406A60"/>
    <w:rsid w:val="00406F83"/>
    <w:rsid w:val="00407097"/>
    <w:rsid w:val="0040714F"/>
    <w:rsid w:val="004077D5"/>
    <w:rsid w:val="00407A0D"/>
    <w:rsid w:val="00407A57"/>
    <w:rsid w:val="004117B8"/>
    <w:rsid w:val="00413E34"/>
    <w:rsid w:val="0041415B"/>
    <w:rsid w:val="00414D54"/>
    <w:rsid w:val="0041564D"/>
    <w:rsid w:val="00416C1F"/>
    <w:rsid w:val="004179D0"/>
    <w:rsid w:val="00421E24"/>
    <w:rsid w:val="00422303"/>
    <w:rsid w:val="00422B11"/>
    <w:rsid w:val="00423555"/>
    <w:rsid w:val="00424DA6"/>
    <w:rsid w:val="00426713"/>
    <w:rsid w:val="00426C06"/>
    <w:rsid w:val="00427C5D"/>
    <w:rsid w:val="00427D4A"/>
    <w:rsid w:val="004304D6"/>
    <w:rsid w:val="00430B97"/>
    <w:rsid w:val="0043156D"/>
    <w:rsid w:val="004329B4"/>
    <w:rsid w:val="00432DFE"/>
    <w:rsid w:val="0043309D"/>
    <w:rsid w:val="00435753"/>
    <w:rsid w:val="00437359"/>
    <w:rsid w:val="00437DB0"/>
    <w:rsid w:val="004407C0"/>
    <w:rsid w:val="00440E87"/>
    <w:rsid w:val="004421A9"/>
    <w:rsid w:val="00442897"/>
    <w:rsid w:val="00442F6D"/>
    <w:rsid w:val="00443439"/>
    <w:rsid w:val="004434C4"/>
    <w:rsid w:val="00444367"/>
    <w:rsid w:val="004443FB"/>
    <w:rsid w:val="00445DA4"/>
    <w:rsid w:val="00446902"/>
    <w:rsid w:val="00447A19"/>
    <w:rsid w:val="00447B38"/>
    <w:rsid w:val="004503DE"/>
    <w:rsid w:val="00450A9C"/>
    <w:rsid w:val="004517E4"/>
    <w:rsid w:val="00452683"/>
    <w:rsid w:val="004536A4"/>
    <w:rsid w:val="0045377C"/>
    <w:rsid w:val="00453D5E"/>
    <w:rsid w:val="00455517"/>
    <w:rsid w:val="004564AF"/>
    <w:rsid w:val="0045762A"/>
    <w:rsid w:val="0046167D"/>
    <w:rsid w:val="00461724"/>
    <w:rsid w:val="00461E53"/>
    <w:rsid w:val="00462410"/>
    <w:rsid w:val="00462AD5"/>
    <w:rsid w:val="0046365B"/>
    <w:rsid w:val="004650EA"/>
    <w:rsid w:val="00465B53"/>
    <w:rsid w:val="00465C44"/>
    <w:rsid w:val="00467DE8"/>
    <w:rsid w:val="00472745"/>
    <w:rsid w:val="00473114"/>
    <w:rsid w:val="004733FC"/>
    <w:rsid w:val="004737E6"/>
    <w:rsid w:val="00473BDB"/>
    <w:rsid w:val="00474457"/>
    <w:rsid w:val="0047499E"/>
    <w:rsid w:val="004758C4"/>
    <w:rsid w:val="00476341"/>
    <w:rsid w:val="004807C5"/>
    <w:rsid w:val="004816EB"/>
    <w:rsid w:val="00481735"/>
    <w:rsid w:val="00482594"/>
    <w:rsid w:val="00482774"/>
    <w:rsid w:val="00484822"/>
    <w:rsid w:val="00486F19"/>
    <w:rsid w:val="004874B2"/>
    <w:rsid w:val="004912A0"/>
    <w:rsid w:val="0049137E"/>
    <w:rsid w:val="00491768"/>
    <w:rsid w:val="004921CE"/>
    <w:rsid w:val="0049385E"/>
    <w:rsid w:val="00494726"/>
    <w:rsid w:val="00494DB4"/>
    <w:rsid w:val="00495960"/>
    <w:rsid w:val="00495F05"/>
    <w:rsid w:val="0049642B"/>
    <w:rsid w:val="004A07EE"/>
    <w:rsid w:val="004A10E1"/>
    <w:rsid w:val="004A2295"/>
    <w:rsid w:val="004A45E7"/>
    <w:rsid w:val="004A584A"/>
    <w:rsid w:val="004A5ACC"/>
    <w:rsid w:val="004A60B7"/>
    <w:rsid w:val="004A71BA"/>
    <w:rsid w:val="004A7E7A"/>
    <w:rsid w:val="004A7E84"/>
    <w:rsid w:val="004B03F3"/>
    <w:rsid w:val="004B0ABC"/>
    <w:rsid w:val="004B13EE"/>
    <w:rsid w:val="004B13EF"/>
    <w:rsid w:val="004B29FB"/>
    <w:rsid w:val="004B310B"/>
    <w:rsid w:val="004B4753"/>
    <w:rsid w:val="004B4992"/>
    <w:rsid w:val="004B4EE2"/>
    <w:rsid w:val="004B5B3B"/>
    <w:rsid w:val="004B6DEC"/>
    <w:rsid w:val="004B76A6"/>
    <w:rsid w:val="004C2A67"/>
    <w:rsid w:val="004C2E1B"/>
    <w:rsid w:val="004C2E80"/>
    <w:rsid w:val="004C2F14"/>
    <w:rsid w:val="004C60AD"/>
    <w:rsid w:val="004C6ECB"/>
    <w:rsid w:val="004C765C"/>
    <w:rsid w:val="004C7BBA"/>
    <w:rsid w:val="004D0EA5"/>
    <w:rsid w:val="004D32A3"/>
    <w:rsid w:val="004D3663"/>
    <w:rsid w:val="004D3C62"/>
    <w:rsid w:val="004D46DB"/>
    <w:rsid w:val="004D62ED"/>
    <w:rsid w:val="004D7CB0"/>
    <w:rsid w:val="004E041B"/>
    <w:rsid w:val="004E06C8"/>
    <w:rsid w:val="004E1082"/>
    <w:rsid w:val="004E16C2"/>
    <w:rsid w:val="004E1BB0"/>
    <w:rsid w:val="004E5E1B"/>
    <w:rsid w:val="004E7182"/>
    <w:rsid w:val="004E7D9F"/>
    <w:rsid w:val="004F44D4"/>
    <w:rsid w:val="004F4737"/>
    <w:rsid w:val="004F4CC3"/>
    <w:rsid w:val="004F4D5B"/>
    <w:rsid w:val="004F5031"/>
    <w:rsid w:val="004F5219"/>
    <w:rsid w:val="004F5CC1"/>
    <w:rsid w:val="004F6B1C"/>
    <w:rsid w:val="004F766C"/>
    <w:rsid w:val="004F7FEC"/>
    <w:rsid w:val="00500545"/>
    <w:rsid w:val="005009DC"/>
    <w:rsid w:val="0050151C"/>
    <w:rsid w:val="005017C1"/>
    <w:rsid w:val="00501964"/>
    <w:rsid w:val="0050413E"/>
    <w:rsid w:val="00504322"/>
    <w:rsid w:val="00504927"/>
    <w:rsid w:val="00504D03"/>
    <w:rsid w:val="00505AA7"/>
    <w:rsid w:val="00506AA7"/>
    <w:rsid w:val="005077E8"/>
    <w:rsid w:val="0051024A"/>
    <w:rsid w:val="0051077F"/>
    <w:rsid w:val="005108A6"/>
    <w:rsid w:val="00511D94"/>
    <w:rsid w:val="005125EE"/>
    <w:rsid w:val="005131C6"/>
    <w:rsid w:val="0051400F"/>
    <w:rsid w:val="00514739"/>
    <w:rsid w:val="0051512D"/>
    <w:rsid w:val="00515458"/>
    <w:rsid w:val="00515A05"/>
    <w:rsid w:val="00516FE3"/>
    <w:rsid w:val="00520690"/>
    <w:rsid w:val="005215DA"/>
    <w:rsid w:val="005218CF"/>
    <w:rsid w:val="00521A1B"/>
    <w:rsid w:val="00523382"/>
    <w:rsid w:val="00523939"/>
    <w:rsid w:val="00523ADE"/>
    <w:rsid w:val="00523ECC"/>
    <w:rsid w:val="00524156"/>
    <w:rsid w:val="005244C3"/>
    <w:rsid w:val="005279B4"/>
    <w:rsid w:val="005307E4"/>
    <w:rsid w:val="0053085C"/>
    <w:rsid w:val="0053145F"/>
    <w:rsid w:val="0053217F"/>
    <w:rsid w:val="0053225D"/>
    <w:rsid w:val="00532D21"/>
    <w:rsid w:val="0053393D"/>
    <w:rsid w:val="00533D0F"/>
    <w:rsid w:val="00534A4C"/>
    <w:rsid w:val="005356A0"/>
    <w:rsid w:val="00535CAA"/>
    <w:rsid w:val="0053687E"/>
    <w:rsid w:val="00536C63"/>
    <w:rsid w:val="005377CE"/>
    <w:rsid w:val="00540F93"/>
    <w:rsid w:val="00542E83"/>
    <w:rsid w:val="00542FE8"/>
    <w:rsid w:val="00543D64"/>
    <w:rsid w:val="00544751"/>
    <w:rsid w:val="00544B91"/>
    <w:rsid w:val="00550B17"/>
    <w:rsid w:val="00550CE8"/>
    <w:rsid w:val="005527DE"/>
    <w:rsid w:val="00552C5C"/>
    <w:rsid w:val="00553655"/>
    <w:rsid w:val="005536A9"/>
    <w:rsid w:val="00555385"/>
    <w:rsid w:val="005553D1"/>
    <w:rsid w:val="00560CDC"/>
    <w:rsid w:val="0056186A"/>
    <w:rsid w:val="00562495"/>
    <w:rsid w:val="0056263D"/>
    <w:rsid w:val="00563CB0"/>
    <w:rsid w:val="00565102"/>
    <w:rsid w:val="00565282"/>
    <w:rsid w:val="005669E5"/>
    <w:rsid w:val="00566F4A"/>
    <w:rsid w:val="0057360A"/>
    <w:rsid w:val="00573939"/>
    <w:rsid w:val="00574944"/>
    <w:rsid w:val="0057577D"/>
    <w:rsid w:val="00575CA6"/>
    <w:rsid w:val="00576156"/>
    <w:rsid w:val="00577EF7"/>
    <w:rsid w:val="00580D4F"/>
    <w:rsid w:val="00582209"/>
    <w:rsid w:val="005822D6"/>
    <w:rsid w:val="00582A61"/>
    <w:rsid w:val="00582B46"/>
    <w:rsid w:val="00582C32"/>
    <w:rsid w:val="00583F5B"/>
    <w:rsid w:val="0058401A"/>
    <w:rsid w:val="005844E2"/>
    <w:rsid w:val="00585619"/>
    <w:rsid w:val="00585E05"/>
    <w:rsid w:val="00586175"/>
    <w:rsid w:val="0059030C"/>
    <w:rsid w:val="005905D2"/>
    <w:rsid w:val="00591A7C"/>
    <w:rsid w:val="00591E52"/>
    <w:rsid w:val="00592330"/>
    <w:rsid w:val="0059354F"/>
    <w:rsid w:val="00594041"/>
    <w:rsid w:val="00594458"/>
    <w:rsid w:val="0059459B"/>
    <w:rsid w:val="005947D7"/>
    <w:rsid w:val="0059515E"/>
    <w:rsid w:val="00595766"/>
    <w:rsid w:val="005962FE"/>
    <w:rsid w:val="005964B6"/>
    <w:rsid w:val="00596C52"/>
    <w:rsid w:val="00596DE7"/>
    <w:rsid w:val="00597F17"/>
    <w:rsid w:val="005A0534"/>
    <w:rsid w:val="005A0BCC"/>
    <w:rsid w:val="005A2D61"/>
    <w:rsid w:val="005A5284"/>
    <w:rsid w:val="005A67E8"/>
    <w:rsid w:val="005A7119"/>
    <w:rsid w:val="005B1894"/>
    <w:rsid w:val="005B286A"/>
    <w:rsid w:val="005B2ED1"/>
    <w:rsid w:val="005B2FE5"/>
    <w:rsid w:val="005B346A"/>
    <w:rsid w:val="005B5DF6"/>
    <w:rsid w:val="005B6068"/>
    <w:rsid w:val="005B615D"/>
    <w:rsid w:val="005B6F7C"/>
    <w:rsid w:val="005C0882"/>
    <w:rsid w:val="005C0FB3"/>
    <w:rsid w:val="005C2A5C"/>
    <w:rsid w:val="005C37E1"/>
    <w:rsid w:val="005C3F5F"/>
    <w:rsid w:val="005C61D7"/>
    <w:rsid w:val="005C63D2"/>
    <w:rsid w:val="005C7FD6"/>
    <w:rsid w:val="005D03D5"/>
    <w:rsid w:val="005D2837"/>
    <w:rsid w:val="005D2982"/>
    <w:rsid w:val="005D32E4"/>
    <w:rsid w:val="005D43F5"/>
    <w:rsid w:val="005D6A44"/>
    <w:rsid w:val="005E0A7E"/>
    <w:rsid w:val="005E33C4"/>
    <w:rsid w:val="005E3406"/>
    <w:rsid w:val="005E3509"/>
    <w:rsid w:val="005E374B"/>
    <w:rsid w:val="005E3917"/>
    <w:rsid w:val="005E4497"/>
    <w:rsid w:val="005E53F6"/>
    <w:rsid w:val="005E5C85"/>
    <w:rsid w:val="005E76CA"/>
    <w:rsid w:val="005E7E0B"/>
    <w:rsid w:val="005F1132"/>
    <w:rsid w:val="005F1194"/>
    <w:rsid w:val="005F16AA"/>
    <w:rsid w:val="005F2A58"/>
    <w:rsid w:val="005F3962"/>
    <w:rsid w:val="005F3C9F"/>
    <w:rsid w:val="005F3F15"/>
    <w:rsid w:val="005F439B"/>
    <w:rsid w:val="005F4692"/>
    <w:rsid w:val="005F4C01"/>
    <w:rsid w:val="005F60BE"/>
    <w:rsid w:val="005F6B0B"/>
    <w:rsid w:val="005F6B9D"/>
    <w:rsid w:val="005F6D12"/>
    <w:rsid w:val="005F7AFC"/>
    <w:rsid w:val="00600D28"/>
    <w:rsid w:val="00601BC5"/>
    <w:rsid w:val="00602701"/>
    <w:rsid w:val="0060361C"/>
    <w:rsid w:val="00603EE0"/>
    <w:rsid w:val="00605F0C"/>
    <w:rsid w:val="00606EF7"/>
    <w:rsid w:val="006073ED"/>
    <w:rsid w:val="00610920"/>
    <w:rsid w:val="00610A9A"/>
    <w:rsid w:val="00610BEF"/>
    <w:rsid w:val="00610FB1"/>
    <w:rsid w:val="006114AA"/>
    <w:rsid w:val="00612C89"/>
    <w:rsid w:val="00613F48"/>
    <w:rsid w:val="00613F4E"/>
    <w:rsid w:val="00615910"/>
    <w:rsid w:val="00615B0B"/>
    <w:rsid w:val="00615CFD"/>
    <w:rsid w:val="00616340"/>
    <w:rsid w:val="00616642"/>
    <w:rsid w:val="00616D64"/>
    <w:rsid w:val="00617B18"/>
    <w:rsid w:val="00621724"/>
    <w:rsid w:val="006218B0"/>
    <w:rsid w:val="00621912"/>
    <w:rsid w:val="006225E9"/>
    <w:rsid w:val="00623765"/>
    <w:rsid w:val="006239DC"/>
    <w:rsid w:val="0062532F"/>
    <w:rsid w:val="00625333"/>
    <w:rsid w:val="0062722F"/>
    <w:rsid w:val="0062756D"/>
    <w:rsid w:val="006279D0"/>
    <w:rsid w:val="00627ADE"/>
    <w:rsid w:val="00631372"/>
    <w:rsid w:val="00631612"/>
    <w:rsid w:val="0063219A"/>
    <w:rsid w:val="0063246E"/>
    <w:rsid w:val="00632942"/>
    <w:rsid w:val="00633677"/>
    <w:rsid w:val="00634602"/>
    <w:rsid w:val="00634740"/>
    <w:rsid w:val="0063507A"/>
    <w:rsid w:val="00635214"/>
    <w:rsid w:val="00635D9C"/>
    <w:rsid w:val="00636822"/>
    <w:rsid w:val="00636B04"/>
    <w:rsid w:val="00636BEC"/>
    <w:rsid w:val="00636DBE"/>
    <w:rsid w:val="00636F1F"/>
    <w:rsid w:val="00636F42"/>
    <w:rsid w:val="006377D5"/>
    <w:rsid w:val="00637F04"/>
    <w:rsid w:val="00641609"/>
    <w:rsid w:val="00641FA6"/>
    <w:rsid w:val="006420FC"/>
    <w:rsid w:val="0064339D"/>
    <w:rsid w:val="0064358A"/>
    <w:rsid w:val="0064502C"/>
    <w:rsid w:val="006451E4"/>
    <w:rsid w:val="006462C6"/>
    <w:rsid w:val="00646599"/>
    <w:rsid w:val="00647BC6"/>
    <w:rsid w:val="00650F49"/>
    <w:rsid w:val="00651743"/>
    <w:rsid w:val="00651CF7"/>
    <w:rsid w:val="006522EE"/>
    <w:rsid w:val="006524E2"/>
    <w:rsid w:val="0065355F"/>
    <w:rsid w:val="00654438"/>
    <w:rsid w:val="00654925"/>
    <w:rsid w:val="00657775"/>
    <w:rsid w:val="00657C92"/>
    <w:rsid w:val="00661FEE"/>
    <w:rsid w:val="0066241F"/>
    <w:rsid w:val="00662F66"/>
    <w:rsid w:val="0066478C"/>
    <w:rsid w:val="00665E52"/>
    <w:rsid w:val="00666A1B"/>
    <w:rsid w:val="00666A3C"/>
    <w:rsid w:val="00667AE1"/>
    <w:rsid w:val="00667F7D"/>
    <w:rsid w:val="00670978"/>
    <w:rsid w:val="006709E5"/>
    <w:rsid w:val="0067256C"/>
    <w:rsid w:val="00672A0A"/>
    <w:rsid w:val="0067380D"/>
    <w:rsid w:val="0067382B"/>
    <w:rsid w:val="00673BE5"/>
    <w:rsid w:val="0067432C"/>
    <w:rsid w:val="00674A92"/>
    <w:rsid w:val="00674C03"/>
    <w:rsid w:val="0067559C"/>
    <w:rsid w:val="00675FA3"/>
    <w:rsid w:val="00680BCB"/>
    <w:rsid w:val="00680DBE"/>
    <w:rsid w:val="006821AA"/>
    <w:rsid w:val="00682756"/>
    <w:rsid w:val="006837C1"/>
    <w:rsid w:val="00683DAA"/>
    <w:rsid w:val="00684BFF"/>
    <w:rsid w:val="0068546A"/>
    <w:rsid w:val="006859C9"/>
    <w:rsid w:val="006865C3"/>
    <w:rsid w:val="006873D5"/>
    <w:rsid w:val="0068760B"/>
    <w:rsid w:val="00687BE7"/>
    <w:rsid w:val="00687F35"/>
    <w:rsid w:val="00691AC3"/>
    <w:rsid w:val="006925E3"/>
    <w:rsid w:val="00695FE6"/>
    <w:rsid w:val="0069662C"/>
    <w:rsid w:val="00697DA2"/>
    <w:rsid w:val="006A0006"/>
    <w:rsid w:val="006A1640"/>
    <w:rsid w:val="006A2989"/>
    <w:rsid w:val="006A32CB"/>
    <w:rsid w:val="006A341E"/>
    <w:rsid w:val="006A3C48"/>
    <w:rsid w:val="006A4372"/>
    <w:rsid w:val="006A5891"/>
    <w:rsid w:val="006A596F"/>
    <w:rsid w:val="006A6220"/>
    <w:rsid w:val="006A6677"/>
    <w:rsid w:val="006A71A4"/>
    <w:rsid w:val="006B0065"/>
    <w:rsid w:val="006B04F2"/>
    <w:rsid w:val="006B07F2"/>
    <w:rsid w:val="006B1177"/>
    <w:rsid w:val="006B1384"/>
    <w:rsid w:val="006B25C1"/>
    <w:rsid w:val="006B36FB"/>
    <w:rsid w:val="006B47CA"/>
    <w:rsid w:val="006B53C6"/>
    <w:rsid w:val="006B62EB"/>
    <w:rsid w:val="006B645A"/>
    <w:rsid w:val="006C022B"/>
    <w:rsid w:val="006C0F38"/>
    <w:rsid w:val="006C0F6E"/>
    <w:rsid w:val="006C1F8D"/>
    <w:rsid w:val="006C2D78"/>
    <w:rsid w:val="006C306D"/>
    <w:rsid w:val="006C3A59"/>
    <w:rsid w:val="006C3FD8"/>
    <w:rsid w:val="006C5B3E"/>
    <w:rsid w:val="006C6795"/>
    <w:rsid w:val="006C6A46"/>
    <w:rsid w:val="006C6FC4"/>
    <w:rsid w:val="006C7BFF"/>
    <w:rsid w:val="006D00AE"/>
    <w:rsid w:val="006D041F"/>
    <w:rsid w:val="006D0B23"/>
    <w:rsid w:val="006D18BB"/>
    <w:rsid w:val="006D2518"/>
    <w:rsid w:val="006D2AFB"/>
    <w:rsid w:val="006D32D4"/>
    <w:rsid w:val="006D5266"/>
    <w:rsid w:val="006D57B4"/>
    <w:rsid w:val="006D7879"/>
    <w:rsid w:val="006E03C8"/>
    <w:rsid w:val="006E18EA"/>
    <w:rsid w:val="006E195E"/>
    <w:rsid w:val="006E23B5"/>
    <w:rsid w:val="006E3328"/>
    <w:rsid w:val="006E46A1"/>
    <w:rsid w:val="006E4F53"/>
    <w:rsid w:val="006E63A2"/>
    <w:rsid w:val="006E64BD"/>
    <w:rsid w:val="006E7165"/>
    <w:rsid w:val="006E7BE4"/>
    <w:rsid w:val="006F03E0"/>
    <w:rsid w:val="006F0825"/>
    <w:rsid w:val="006F13CA"/>
    <w:rsid w:val="006F333E"/>
    <w:rsid w:val="006F46BD"/>
    <w:rsid w:val="006F6EB7"/>
    <w:rsid w:val="00700C38"/>
    <w:rsid w:val="007018E7"/>
    <w:rsid w:val="00703064"/>
    <w:rsid w:val="00703AF9"/>
    <w:rsid w:val="00704B00"/>
    <w:rsid w:val="0070510B"/>
    <w:rsid w:val="0070515E"/>
    <w:rsid w:val="00706445"/>
    <w:rsid w:val="00711EF1"/>
    <w:rsid w:val="00713BB8"/>
    <w:rsid w:val="00716B2D"/>
    <w:rsid w:val="00716D57"/>
    <w:rsid w:val="00717015"/>
    <w:rsid w:val="0071793B"/>
    <w:rsid w:val="00717CA6"/>
    <w:rsid w:val="00721463"/>
    <w:rsid w:val="007231F6"/>
    <w:rsid w:val="00724085"/>
    <w:rsid w:val="00727731"/>
    <w:rsid w:val="007301C9"/>
    <w:rsid w:val="00731219"/>
    <w:rsid w:val="00731AF4"/>
    <w:rsid w:val="00735500"/>
    <w:rsid w:val="007358B3"/>
    <w:rsid w:val="00735FBE"/>
    <w:rsid w:val="00740D79"/>
    <w:rsid w:val="007418BF"/>
    <w:rsid w:val="007426A1"/>
    <w:rsid w:val="007427FF"/>
    <w:rsid w:val="0074312C"/>
    <w:rsid w:val="00743423"/>
    <w:rsid w:val="00743813"/>
    <w:rsid w:val="007448E2"/>
    <w:rsid w:val="0074533B"/>
    <w:rsid w:val="00750503"/>
    <w:rsid w:val="0075093A"/>
    <w:rsid w:val="007530B3"/>
    <w:rsid w:val="00753464"/>
    <w:rsid w:val="00753CFA"/>
    <w:rsid w:val="007547A6"/>
    <w:rsid w:val="00754EB5"/>
    <w:rsid w:val="0075760B"/>
    <w:rsid w:val="00757F68"/>
    <w:rsid w:val="00761469"/>
    <w:rsid w:val="00763816"/>
    <w:rsid w:val="00763D72"/>
    <w:rsid w:val="00763F97"/>
    <w:rsid w:val="0076563D"/>
    <w:rsid w:val="007660C2"/>
    <w:rsid w:val="00766BEB"/>
    <w:rsid w:val="00770E5E"/>
    <w:rsid w:val="00771CB9"/>
    <w:rsid w:val="00772321"/>
    <w:rsid w:val="007724A0"/>
    <w:rsid w:val="00773452"/>
    <w:rsid w:val="007738AC"/>
    <w:rsid w:val="00773B91"/>
    <w:rsid w:val="00773E4B"/>
    <w:rsid w:val="00774060"/>
    <w:rsid w:val="00774362"/>
    <w:rsid w:val="0077515C"/>
    <w:rsid w:val="0077571F"/>
    <w:rsid w:val="00777D50"/>
    <w:rsid w:val="00780147"/>
    <w:rsid w:val="00780196"/>
    <w:rsid w:val="00780A0C"/>
    <w:rsid w:val="0078198F"/>
    <w:rsid w:val="007820B4"/>
    <w:rsid w:val="007826C6"/>
    <w:rsid w:val="00782759"/>
    <w:rsid w:val="00783944"/>
    <w:rsid w:val="007839A8"/>
    <w:rsid w:val="00783A1C"/>
    <w:rsid w:val="00784129"/>
    <w:rsid w:val="007870B5"/>
    <w:rsid w:val="007872A7"/>
    <w:rsid w:val="00787608"/>
    <w:rsid w:val="00791C24"/>
    <w:rsid w:val="00791E7D"/>
    <w:rsid w:val="00792163"/>
    <w:rsid w:val="00792869"/>
    <w:rsid w:val="0079359E"/>
    <w:rsid w:val="00793AEC"/>
    <w:rsid w:val="00794B66"/>
    <w:rsid w:val="00794BB9"/>
    <w:rsid w:val="00795FB2"/>
    <w:rsid w:val="007968C2"/>
    <w:rsid w:val="0079696B"/>
    <w:rsid w:val="007A08B9"/>
    <w:rsid w:val="007A08E7"/>
    <w:rsid w:val="007A193B"/>
    <w:rsid w:val="007A1A97"/>
    <w:rsid w:val="007A2031"/>
    <w:rsid w:val="007A2E57"/>
    <w:rsid w:val="007A3031"/>
    <w:rsid w:val="007A6564"/>
    <w:rsid w:val="007B1CA7"/>
    <w:rsid w:val="007B29C8"/>
    <w:rsid w:val="007B37CE"/>
    <w:rsid w:val="007B4873"/>
    <w:rsid w:val="007B48D5"/>
    <w:rsid w:val="007B538E"/>
    <w:rsid w:val="007B5704"/>
    <w:rsid w:val="007B5971"/>
    <w:rsid w:val="007B5E1C"/>
    <w:rsid w:val="007B6E47"/>
    <w:rsid w:val="007C0486"/>
    <w:rsid w:val="007C08F1"/>
    <w:rsid w:val="007C231A"/>
    <w:rsid w:val="007C45EA"/>
    <w:rsid w:val="007C46D5"/>
    <w:rsid w:val="007C6AED"/>
    <w:rsid w:val="007C6EE5"/>
    <w:rsid w:val="007D03CE"/>
    <w:rsid w:val="007D05CF"/>
    <w:rsid w:val="007D0EDD"/>
    <w:rsid w:val="007D2B7B"/>
    <w:rsid w:val="007D2F3E"/>
    <w:rsid w:val="007D315B"/>
    <w:rsid w:val="007D5635"/>
    <w:rsid w:val="007D79D6"/>
    <w:rsid w:val="007E1ACF"/>
    <w:rsid w:val="007E2FEC"/>
    <w:rsid w:val="007E3D73"/>
    <w:rsid w:val="007F089D"/>
    <w:rsid w:val="007F11A4"/>
    <w:rsid w:val="007F1376"/>
    <w:rsid w:val="007F2B53"/>
    <w:rsid w:val="007F31A8"/>
    <w:rsid w:val="007F3479"/>
    <w:rsid w:val="007F3C69"/>
    <w:rsid w:val="007F4B10"/>
    <w:rsid w:val="007F4B39"/>
    <w:rsid w:val="007F52C1"/>
    <w:rsid w:val="007F5483"/>
    <w:rsid w:val="007F54E2"/>
    <w:rsid w:val="007F5FCC"/>
    <w:rsid w:val="007F7279"/>
    <w:rsid w:val="007F735A"/>
    <w:rsid w:val="007F7410"/>
    <w:rsid w:val="007F7EAD"/>
    <w:rsid w:val="008010CC"/>
    <w:rsid w:val="0080119C"/>
    <w:rsid w:val="00801C15"/>
    <w:rsid w:val="00801C5E"/>
    <w:rsid w:val="00802F8B"/>
    <w:rsid w:val="0080301B"/>
    <w:rsid w:val="00803E30"/>
    <w:rsid w:val="00805C0E"/>
    <w:rsid w:val="00806157"/>
    <w:rsid w:val="00807008"/>
    <w:rsid w:val="008077DE"/>
    <w:rsid w:val="0081133B"/>
    <w:rsid w:val="008115E2"/>
    <w:rsid w:val="00811CF2"/>
    <w:rsid w:val="00811E96"/>
    <w:rsid w:val="008122FA"/>
    <w:rsid w:val="00812306"/>
    <w:rsid w:val="00813E06"/>
    <w:rsid w:val="00813F76"/>
    <w:rsid w:val="00814A1D"/>
    <w:rsid w:val="00815023"/>
    <w:rsid w:val="0081741B"/>
    <w:rsid w:val="00820C02"/>
    <w:rsid w:val="00820D66"/>
    <w:rsid w:val="00821745"/>
    <w:rsid w:val="00821B3D"/>
    <w:rsid w:val="00824618"/>
    <w:rsid w:val="00824E17"/>
    <w:rsid w:val="00825570"/>
    <w:rsid w:val="00827AEC"/>
    <w:rsid w:val="0083017B"/>
    <w:rsid w:val="00830A31"/>
    <w:rsid w:val="008311BC"/>
    <w:rsid w:val="0083262E"/>
    <w:rsid w:val="00832B88"/>
    <w:rsid w:val="00832C6D"/>
    <w:rsid w:val="0083302E"/>
    <w:rsid w:val="00833549"/>
    <w:rsid w:val="0083457F"/>
    <w:rsid w:val="00835251"/>
    <w:rsid w:val="0083564D"/>
    <w:rsid w:val="0083662C"/>
    <w:rsid w:val="00836FD1"/>
    <w:rsid w:val="008374AB"/>
    <w:rsid w:val="008375D3"/>
    <w:rsid w:val="00840680"/>
    <w:rsid w:val="00841DD5"/>
    <w:rsid w:val="00842A66"/>
    <w:rsid w:val="00843003"/>
    <w:rsid w:val="00843155"/>
    <w:rsid w:val="008453F1"/>
    <w:rsid w:val="00845878"/>
    <w:rsid w:val="0084649F"/>
    <w:rsid w:val="00846573"/>
    <w:rsid w:val="00850EC9"/>
    <w:rsid w:val="00851298"/>
    <w:rsid w:val="00851B9E"/>
    <w:rsid w:val="00852707"/>
    <w:rsid w:val="008530E4"/>
    <w:rsid w:val="008537C3"/>
    <w:rsid w:val="00853D61"/>
    <w:rsid w:val="00855BD2"/>
    <w:rsid w:val="00857AFA"/>
    <w:rsid w:val="00857E97"/>
    <w:rsid w:val="008609B2"/>
    <w:rsid w:val="008609CB"/>
    <w:rsid w:val="00861739"/>
    <w:rsid w:val="0086460B"/>
    <w:rsid w:val="00865592"/>
    <w:rsid w:val="00865F07"/>
    <w:rsid w:val="00866F8D"/>
    <w:rsid w:val="00867D65"/>
    <w:rsid w:val="00871B4D"/>
    <w:rsid w:val="0087217F"/>
    <w:rsid w:val="008727B2"/>
    <w:rsid w:val="00872BF5"/>
    <w:rsid w:val="00873045"/>
    <w:rsid w:val="00873432"/>
    <w:rsid w:val="0087546F"/>
    <w:rsid w:val="00876862"/>
    <w:rsid w:val="00876CD4"/>
    <w:rsid w:val="00880093"/>
    <w:rsid w:val="008808E2"/>
    <w:rsid w:val="00880AC9"/>
    <w:rsid w:val="00880D13"/>
    <w:rsid w:val="0088162D"/>
    <w:rsid w:val="00881B39"/>
    <w:rsid w:val="00881C57"/>
    <w:rsid w:val="00881D2B"/>
    <w:rsid w:val="00881DBE"/>
    <w:rsid w:val="0088243C"/>
    <w:rsid w:val="0088426F"/>
    <w:rsid w:val="008851B0"/>
    <w:rsid w:val="0088552D"/>
    <w:rsid w:val="008873B5"/>
    <w:rsid w:val="008878B2"/>
    <w:rsid w:val="00887FCC"/>
    <w:rsid w:val="008905C0"/>
    <w:rsid w:val="00891105"/>
    <w:rsid w:val="00891938"/>
    <w:rsid w:val="00892086"/>
    <w:rsid w:val="008925BA"/>
    <w:rsid w:val="00893766"/>
    <w:rsid w:val="0089531C"/>
    <w:rsid w:val="00896062"/>
    <w:rsid w:val="008A015F"/>
    <w:rsid w:val="008A0A5C"/>
    <w:rsid w:val="008A14B7"/>
    <w:rsid w:val="008A1684"/>
    <w:rsid w:val="008A1E1E"/>
    <w:rsid w:val="008A3034"/>
    <w:rsid w:val="008A322D"/>
    <w:rsid w:val="008A32D0"/>
    <w:rsid w:val="008A395C"/>
    <w:rsid w:val="008A41EF"/>
    <w:rsid w:val="008A425E"/>
    <w:rsid w:val="008A44A7"/>
    <w:rsid w:val="008B04C0"/>
    <w:rsid w:val="008B05C3"/>
    <w:rsid w:val="008B089F"/>
    <w:rsid w:val="008B26F5"/>
    <w:rsid w:val="008B6142"/>
    <w:rsid w:val="008B63FB"/>
    <w:rsid w:val="008B6CE2"/>
    <w:rsid w:val="008B7DA6"/>
    <w:rsid w:val="008C1988"/>
    <w:rsid w:val="008C2567"/>
    <w:rsid w:val="008C27F7"/>
    <w:rsid w:val="008C4508"/>
    <w:rsid w:val="008C4658"/>
    <w:rsid w:val="008C4A7C"/>
    <w:rsid w:val="008C5CCA"/>
    <w:rsid w:val="008C7FA8"/>
    <w:rsid w:val="008D000F"/>
    <w:rsid w:val="008D1223"/>
    <w:rsid w:val="008D1483"/>
    <w:rsid w:val="008D1725"/>
    <w:rsid w:val="008D227C"/>
    <w:rsid w:val="008D27CD"/>
    <w:rsid w:val="008D2AE5"/>
    <w:rsid w:val="008D40FA"/>
    <w:rsid w:val="008D4265"/>
    <w:rsid w:val="008D4901"/>
    <w:rsid w:val="008D4A4C"/>
    <w:rsid w:val="008D51AB"/>
    <w:rsid w:val="008D55A5"/>
    <w:rsid w:val="008D5938"/>
    <w:rsid w:val="008D7137"/>
    <w:rsid w:val="008D71B2"/>
    <w:rsid w:val="008D757C"/>
    <w:rsid w:val="008E050A"/>
    <w:rsid w:val="008E112E"/>
    <w:rsid w:val="008E15B2"/>
    <w:rsid w:val="008E29C6"/>
    <w:rsid w:val="008E2E50"/>
    <w:rsid w:val="008E51ED"/>
    <w:rsid w:val="008E5355"/>
    <w:rsid w:val="008E5989"/>
    <w:rsid w:val="008E609A"/>
    <w:rsid w:val="008E648A"/>
    <w:rsid w:val="008E65CA"/>
    <w:rsid w:val="008E6D22"/>
    <w:rsid w:val="008E6FB8"/>
    <w:rsid w:val="008E735C"/>
    <w:rsid w:val="008E7C85"/>
    <w:rsid w:val="008E7F96"/>
    <w:rsid w:val="008F1E14"/>
    <w:rsid w:val="008F1FA3"/>
    <w:rsid w:val="008F2359"/>
    <w:rsid w:val="008F2845"/>
    <w:rsid w:val="008F28FC"/>
    <w:rsid w:val="008F30A0"/>
    <w:rsid w:val="008F3758"/>
    <w:rsid w:val="008F385F"/>
    <w:rsid w:val="008F44C6"/>
    <w:rsid w:val="008F4A19"/>
    <w:rsid w:val="008F60D2"/>
    <w:rsid w:val="008F6148"/>
    <w:rsid w:val="008F6611"/>
    <w:rsid w:val="008F74A4"/>
    <w:rsid w:val="008F7618"/>
    <w:rsid w:val="008F7C6D"/>
    <w:rsid w:val="0090293F"/>
    <w:rsid w:val="00902983"/>
    <w:rsid w:val="0090338B"/>
    <w:rsid w:val="009036CE"/>
    <w:rsid w:val="00905878"/>
    <w:rsid w:val="00906F35"/>
    <w:rsid w:val="00907C2A"/>
    <w:rsid w:val="0091232B"/>
    <w:rsid w:val="009126C1"/>
    <w:rsid w:val="00913058"/>
    <w:rsid w:val="00913BCE"/>
    <w:rsid w:val="00914093"/>
    <w:rsid w:val="00914EF1"/>
    <w:rsid w:val="0091558A"/>
    <w:rsid w:val="00915F0A"/>
    <w:rsid w:val="00916CAF"/>
    <w:rsid w:val="0091777D"/>
    <w:rsid w:val="009177EF"/>
    <w:rsid w:val="00920587"/>
    <w:rsid w:val="00920D52"/>
    <w:rsid w:val="0092264D"/>
    <w:rsid w:val="009228AA"/>
    <w:rsid w:val="00922BBB"/>
    <w:rsid w:val="00922C8A"/>
    <w:rsid w:val="0092390E"/>
    <w:rsid w:val="00925434"/>
    <w:rsid w:val="00926067"/>
    <w:rsid w:val="0092618C"/>
    <w:rsid w:val="009305FD"/>
    <w:rsid w:val="00930FB0"/>
    <w:rsid w:val="00931FCD"/>
    <w:rsid w:val="009341A9"/>
    <w:rsid w:val="00935687"/>
    <w:rsid w:val="00935881"/>
    <w:rsid w:val="00936046"/>
    <w:rsid w:val="00941A0B"/>
    <w:rsid w:val="00943DF9"/>
    <w:rsid w:val="00943E38"/>
    <w:rsid w:val="0094439C"/>
    <w:rsid w:val="0094451F"/>
    <w:rsid w:val="009445B4"/>
    <w:rsid w:val="009447E1"/>
    <w:rsid w:val="00944E68"/>
    <w:rsid w:val="009450E9"/>
    <w:rsid w:val="0094661F"/>
    <w:rsid w:val="00946BE6"/>
    <w:rsid w:val="009505FB"/>
    <w:rsid w:val="00951199"/>
    <w:rsid w:val="009523F5"/>
    <w:rsid w:val="00952B04"/>
    <w:rsid w:val="00954EBF"/>
    <w:rsid w:val="0095516D"/>
    <w:rsid w:val="00955E47"/>
    <w:rsid w:val="00956CB7"/>
    <w:rsid w:val="00957111"/>
    <w:rsid w:val="00957CB3"/>
    <w:rsid w:val="0096018D"/>
    <w:rsid w:val="009609F7"/>
    <w:rsid w:val="00961AB3"/>
    <w:rsid w:val="009620C7"/>
    <w:rsid w:val="00962F69"/>
    <w:rsid w:val="00964AC1"/>
    <w:rsid w:val="00965937"/>
    <w:rsid w:val="00965F13"/>
    <w:rsid w:val="009667A6"/>
    <w:rsid w:val="0097057B"/>
    <w:rsid w:val="00970A2C"/>
    <w:rsid w:val="00971F3D"/>
    <w:rsid w:val="0097280F"/>
    <w:rsid w:val="00972A7B"/>
    <w:rsid w:val="00974ED1"/>
    <w:rsid w:val="00975265"/>
    <w:rsid w:val="00976809"/>
    <w:rsid w:val="009775B5"/>
    <w:rsid w:val="00977ABB"/>
    <w:rsid w:val="00980377"/>
    <w:rsid w:val="00980452"/>
    <w:rsid w:val="00980C9C"/>
    <w:rsid w:val="00980E0C"/>
    <w:rsid w:val="00981297"/>
    <w:rsid w:val="00982E31"/>
    <w:rsid w:val="00982F02"/>
    <w:rsid w:val="00983D18"/>
    <w:rsid w:val="0098424E"/>
    <w:rsid w:val="009844C0"/>
    <w:rsid w:val="00984B20"/>
    <w:rsid w:val="00985896"/>
    <w:rsid w:val="00986386"/>
    <w:rsid w:val="009901A1"/>
    <w:rsid w:val="00991762"/>
    <w:rsid w:val="00991F2C"/>
    <w:rsid w:val="0099348E"/>
    <w:rsid w:val="009949F2"/>
    <w:rsid w:val="00996147"/>
    <w:rsid w:val="00996F93"/>
    <w:rsid w:val="0099786B"/>
    <w:rsid w:val="009978AB"/>
    <w:rsid w:val="009A0A13"/>
    <w:rsid w:val="009A13C4"/>
    <w:rsid w:val="009A2A87"/>
    <w:rsid w:val="009A30CD"/>
    <w:rsid w:val="009A3C02"/>
    <w:rsid w:val="009A416A"/>
    <w:rsid w:val="009A41EB"/>
    <w:rsid w:val="009A5440"/>
    <w:rsid w:val="009A5667"/>
    <w:rsid w:val="009A699F"/>
    <w:rsid w:val="009A6B10"/>
    <w:rsid w:val="009A7D3A"/>
    <w:rsid w:val="009B01DA"/>
    <w:rsid w:val="009B129E"/>
    <w:rsid w:val="009B12A5"/>
    <w:rsid w:val="009B19D7"/>
    <w:rsid w:val="009B1D1A"/>
    <w:rsid w:val="009B3406"/>
    <w:rsid w:val="009B3B3C"/>
    <w:rsid w:val="009B3DE1"/>
    <w:rsid w:val="009B42BB"/>
    <w:rsid w:val="009B6229"/>
    <w:rsid w:val="009B654E"/>
    <w:rsid w:val="009B6BEC"/>
    <w:rsid w:val="009B711B"/>
    <w:rsid w:val="009B79FE"/>
    <w:rsid w:val="009C08A2"/>
    <w:rsid w:val="009C0A9E"/>
    <w:rsid w:val="009C0C2F"/>
    <w:rsid w:val="009C34A4"/>
    <w:rsid w:val="009C3592"/>
    <w:rsid w:val="009C3741"/>
    <w:rsid w:val="009C4AD0"/>
    <w:rsid w:val="009C5D0F"/>
    <w:rsid w:val="009C66EF"/>
    <w:rsid w:val="009D0FD0"/>
    <w:rsid w:val="009D1F23"/>
    <w:rsid w:val="009D27BC"/>
    <w:rsid w:val="009D4454"/>
    <w:rsid w:val="009D4748"/>
    <w:rsid w:val="009D4FC6"/>
    <w:rsid w:val="009D5346"/>
    <w:rsid w:val="009D78B1"/>
    <w:rsid w:val="009D790C"/>
    <w:rsid w:val="009E0C35"/>
    <w:rsid w:val="009E12D9"/>
    <w:rsid w:val="009E1953"/>
    <w:rsid w:val="009E2041"/>
    <w:rsid w:val="009E2931"/>
    <w:rsid w:val="009E2F09"/>
    <w:rsid w:val="009E3E91"/>
    <w:rsid w:val="009E5392"/>
    <w:rsid w:val="009E55E9"/>
    <w:rsid w:val="009E6AEF"/>
    <w:rsid w:val="009F12C0"/>
    <w:rsid w:val="009F3C60"/>
    <w:rsid w:val="009F50E5"/>
    <w:rsid w:val="009F5659"/>
    <w:rsid w:val="009F6974"/>
    <w:rsid w:val="009F6C56"/>
    <w:rsid w:val="00A00CFE"/>
    <w:rsid w:val="00A00D02"/>
    <w:rsid w:val="00A01035"/>
    <w:rsid w:val="00A01A41"/>
    <w:rsid w:val="00A03C31"/>
    <w:rsid w:val="00A0421F"/>
    <w:rsid w:val="00A05767"/>
    <w:rsid w:val="00A058D9"/>
    <w:rsid w:val="00A064D1"/>
    <w:rsid w:val="00A07A84"/>
    <w:rsid w:val="00A10510"/>
    <w:rsid w:val="00A1093B"/>
    <w:rsid w:val="00A11889"/>
    <w:rsid w:val="00A120B1"/>
    <w:rsid w:val="00A1221E"/>
    <w:rsid w:val="00A125AF"/>
    <w:rsid w:val="00A13300"/>
    <w:rsid w:val="00A133D1"/>
    <w:rsid w:val="00A1476C"/>
    <w:rsid w:val="00A14D7C"/>
    <w:rsid w:val="00A1546F"/>
    <w:rsid w:val="00A15C5A"/>
    <w:rsid w:val="00A16824"/>
    <w:rsid w:val="00A16D05"/>
    <w:rsid w:val="00A172CF"/>
    <w:rsid w:val="00A217C9"/>
    <w:rsid w:val="00A222BF"/>
    <w:rsid w:val="00A2387A"/>
    <w:rsid w:val="00A239DB"/>
    <w:rsid w:val="00A3148C"/>
    <w:rsid w:val="00A31E20"/>
    <w:rsid w:val="00A3210B"/>
    <w:rsid w:val="00A33BB2"/>
    <w:rsid w:val="00A33F25"/>
    <w:rsid w:val="00A3412B"/>
    <w:rsid w:val="00A343DD"/>
    <w:rsid w:val="00A34C9C"/>
    <w:rsid w:val="00A357EE"/>
    <w:rsid w:val="00A361AE"/>
    <w:rsid w:val="00A373EE"/>
    <w:rsid w:val="00A40B3F"/>
    <w:rsid w:val="00A41A67"/>
    <w:rsid w:val="00A424BE"/>
    <w:rsid w:val="00A42610"/>
    <w:rsid w:val="00A42B68"/>
    <w:rsid w:val="00A43D4D"/>
    <w:rsid w:val="00A43D71"/>
    <w:rsid w:val="00A44203"/>
    <w:rsid w:val="00A44AFE"/>
    <w:rsid w:val="00A51566"/>
    <w:rsid w:val="00A519FC"/>
    <w:rsid w:val="00A51FCE"/>
    <w:rsid w:val="00A52BFA"/>
    <w:rsid w:val="00A53E24"/>
    <w:rsid w:val="00A5482C"/>
    <w:rsid w:val="00A54B1F"/>
    <w:rsid w:val="00A55181"/>
    <w:rsid w:val="00A55B93"/>
    <w:rsid w:val="00A60992"/>
    <w:rsid w:val="00A6146C"/>
    <w:rsid w:val="00A63AA0"/>
    <w:rsid w:val="00A64AAB"/>
    <w:rsid w:val="00A6543E"/>
    <w:rsid w:val="00A6553B"/>
    <w:rsid w:val="00A67669"/>
    <w:rsid w:val="00A67B20"/>
    <w:rsid w:val="00A70AEC"/>
    <w:rsid w:val="00A71C23"/>
    <w:rsid w:val="00A75FC4"/>
    <w:rsid w:val="00A76014"/>
    <w:rsid w:val="00A77A8C"/>
    <w:rsid w:val="00A80995"/>
    <w:rsid w:val="00A80D83"/>
    <w:rsid w:val="00A8171C"/>
    <w:rsid w:val="00A81FDA"/>
    <w:rsid w:val="00A823EF"/>
    <w:rsid w:val="00A8250D"/>
    <w:rsid w:val="00A8283E"/>
    <w:rsid w:val="00A83C1C"/>
    <w:rsid w:val="00A84380"/>
    <w:rsid w:val="00A85017"/>
    <w:rsid w:val="00A85047"/>
    <w:rsid w:val="00A861FA"/>
    <w:rsid w:val="00A87B7C"/>
    <w:rsid w:val="00A87DDD"/>
    <w:rsid w:val="00A907CB"/>
    <w:rsid w:val="00A90858"/>
    <w:rsid w:val="00A9090A"/>
    <w:rsid w:val="00A92006"/>
    <w:rsid w:val="00A9216C"/>
    <w:rsid w:val="00A92DF4"/>
    <w:rsid w:val="00A9328F"/>
    <w:rsid w:val="00A93F7F"/>
    <w:rsid w:val="00A9433D"/>
    <w:rsid w:val="00A9507D"/>
    <w:rsid w:val="00A95266"/>
    <w:rsid w:val="00A955DC"/>
    <w:rsid w:val="00A967DA"/>
    <w:rsid w:val="00A96BBA"/>
    <w:rsid w:val="00A97A49"/>
    <w:rsid w:val="00AA0849"/>
    <w:rsid w:val="00AA15FB"/>
    <w:rsid w:val="00AA19DD"/>
    <w:rsid w:val="00AA380A"/>
    <w:rsid w:val="00AA389F"/>
    <w:rsid w:val="00AA3BD1"/>
    <w:rsid w:val="00AA4657"/>
    <w:rsid w:val="00AA49CE"/>
    <w:rsid w:val="00AA54E0"/>
    <w:rsid w:val="00AA5B7A"/>
    <w:rsid w:val="00AA5DE3"/>
    <w:rsid w:val="00AA5E4F"/>
    <w:rsid w:val="00AB0392"/>
    <w:rsid w:val="00AB03E8"/>
    <w:rsid w:val="00AB17AA"/>
    <w:rsid w:val="00AB19AB"/>
    <w:rsid w:val="00AB1EEC"/>
    <w:rsid w:val="00AB2C87"/>
    <w:rsid w:val="00AB2DE8"/>
    <w:rsid w:val="00AB361E"/>
    <w:rsid w:val="00AB373E"/>
    <w:rsid w:val="00AB3BB8"/>
    <w:rsid w:val="00AB3C79"/>
    <w:rsid w:val="00AB4DD1"/>
    <w:rsid w:val="00AB51A6"/>
    <w:rsid w:val="00AB5BFA"/>
    <w:rsid w:val="00AB6146"/>
    <w:rsid w:val="00AB6B71"/>
    <w:rsid w:val="00AB6BA4"/>
    <w:rsid w:val="00AB753E"/>
    <w:rsid w:val="00AC034E"/>
    <w:rsid w:val="00AC305D"/>
    <w:rsid w:val="00AC3B21"/>
    <w:rsid w:val="00AC493A"/>
    <w:rsid w:val="00AC7DF1"/>
    <w:rsid w:val="00AD1188"/>
    <w:rsid w:val="00AD1D1E"/>
    <w:rsid w:val="00AD22F3"/>
    <w:rsid w:val="00AD2957"/>
    <w:rsid w:val="00AD4D62"/>
    <w:rsid w:val="00AD52E0"/>
    <w:rsid w:val="00AD5341"/>
    <w:rsid w:val="00AD7353"/>
    <w:rsid w:val="00AD78DC"/>
    <w:rsid w:val="00AD7E9E"/>
    <w:rsid w:val="00AE047F"/>
    <w:rsid w:val="00AE131D"/>
    <w:rsid w:val="00AE1B90"/>
    <w:rsid w:val="00AE2343"/>
    <w:rsid w:val="00AE3330"/>
    <w:rsid w:val="00AE4525"/>
    <w:rsid w:val="00AE5AFD"/>
    <w:rsid w:val="00AF0B83"/>
    <w:rsid w:val="00AF1774"/>
    <w:rsid w:val="00AF330A"/>
    <w:rsid w:val="00AF3745"/>
    <w:rsid w:val="00AF38E5"/>
    <w:rsid w:val="00AF4781"/>
    <w:rsid w:val="00AF49CB"/>
    <w:rsid w:val="00AF62CA"/>
    <w:rsid w:val="00AF6597"/>
    <w:rsid w:val="00AF78A5"/>
    <w:rsid w:val="00B00BAC"/>
    <w:rsid w:val="00B03B66"/>
    <w:rsid w:val="00B04466"/>
    <w:rsid w:val="00B04981"/>
    <w:rsid w:val="00B100F0"/>
    <w:rsid w:val="00B109BF"/>
    <w:rsid w:val="00B12023"/>
    <w:rsid w:val="00B13E24"/>
    <w:rsid w:val="00B1432D"/>
    <w:rsid w:val="00B14C8F"/>
    <w:rsid w:val="00B14E5E"/>
    <w:rsid w:val="00B15BC0"/>
    <w:rsid w:val="00B161E6"/>
    <w:rsid w:val="00B16F6B"/>
    <w:rsid w:val="00B17449"/>
    <w:rsid w:val="00B17D7F"/>
    <w:rsid w:val="00B20126"/>
    <w:rsid w:val="00B20FC9"/>
    <w:rsid w:val="00B21B12"/>
    <w:rsid w:val="00B2274E"/>
    <w:rsid w:val="00B22A32"/>
    <w:rsid w:val="00B237F0"/>
    <w:rsid w:val="00B2443A"/>
    <w:rsid w:val="00B251E5"/>
    <w:rsid w:val="00B25718"/>
    <w:rsid w:val="00B30574"/>
    <w:rsid w:val="00B305FB"/>
    <w:rsid w:val="00B331D4"/>
    <w:rsid w:val="00B342E6"/>
    <w:rsid w:val="00B35F0D"/>
    <w:rsid w:val="00B37058"/>
    <w:rsid w:val="00B40FD2"/>
    <w:rsid w:val="00B416BC"/>
    <w:rsid w:val="00B41FB7"/>
    <w:rsid w:val="00B43521"/>
    <w:rsid w:val="00B4352B"/>
    <w:rsid w:val="00B435A6"/>
    <w:rsid w:val="00B453B3"/>
    <w:rsid w:val="00B456A6"/>
    <w:rsid w:val="00B45964"/>
    <w:rsid w:val="00B4676B"/>
    <w:rsid w:val="00B4749F"/>
    <w:rsid w:val="00B474A2"/>
    <w:rsid w:val="00B4764F"/>
    <w:rsid w:val="00B509B0"/>
    <w:rsid w:val="00B50D6E"/>
    <w:rsid w:val="00B514C3"/>
    <w:rsid w:val="00B53AC2"/>
    <w:rsid w:val="00B54D09"/>
    <w:rsid w:val="00B557DE"/>
    <w:rsid w:val="00B56D90"/>
    <w:rsid w:val="00B57425"/>
    <w:rsid w:val="00B57D2B"/>
    <w:rsid w:val="00B601E4"/>
    <w:rsid w:val="00B60768"/>
    <w:rsid w:val="00B6408C"/>
    <w:rsid w:val="00B648F0"/>
    <w:rsid w:val="00B64B36"/>
    <w:rsid w:val="00B64B61"/>
    <w:rsid w:val="00B64FD4"/>
    <w:rsid w:val="00B6612D"/>
    <w:rsid w:val="00B66791"/>
    <w:rsid w:val="00B66A21"/>
    <w:rsid w:val="00B7137E"/>
    <w:rsid w:val="00B71F63"/>
    <w:rsid w:val="00B7260E"/>
    <w:rsid w:val="00B73381"/>
    <w:rsid w:val="00B74A21"/>
    <w:rsid w:val="00B7510C"/>
    <w:rsid w:val="00B75D19"/>
    <w:rsid w:val="00B8069C"/>
    <w:rsid w:val="00B80FDE"/>
    <w:rsid w:val="00B811D6"/>
    <w:rsid w:val="00B816D5"/>
    <w:rsid w:val="00B82C6D"/>
    <w:rsid w:val="00B835C2"/>
    <w:rsid w:val="00B84A5B"/>
    <w:rsid w:val="00B84E05"/>
    <w:rsid w:val="00B857C1"/>
    <w:rsid w:val="00B85EFC"/>
    <w:rsid w:val="00B91523"/>
    <w:rsid w:val="00B915E2"/>
    <w:rsid w:val="00B91965"/>
    <w:rsid w:val="00B91C2F"/>
    <w:rsid w:val="00B928D3"/>
    <w:rsid w:val="00B92D49"/>
    <w:rsid w:val="00B940A5"/>
    <w:rsid w:val="00B946ED"/>
    <w:rsid w:val="00B951C8"/>
    <w:rsid w:val="00B971DE"/>
    <w:rsid w:val="00B97CB7"/>
    <w:rsid w:val="00BA033D"/>
    <w:rsid w:val="00BA084B"/>
    <w:rsid w:val="00BA09B0"/>
    <w:rsid w:val="00BA173A"/>
    <w:rsid w:val="00BA1BBC"/>
    <w:rsid w:val="00BA27E1"/>
    <w:rsid w:val="00BA35C2"/>
    <w:rsid w:val="00BA3738"/>
    <w:rsid w:val="00BA4073"/>
    <w:rsid w:val="00BA4739"/>
    <w:rsid w:val="00BA4A71"/>
    <w:rsid w:val="00BA5998"/>
    <w:rsid w:val="00BA6059"/>
    <w:rsid w:val="00BA68F6"/>
    <w:rsid w:val="00BA6CEC"/>
    <w:rsid w:val="00BA71E8"/>
    <w:rsid w:val="00BB09C3"/>
    <w:rsid w:val="00BB1529"/>
    <w:rsid w:val="00BB1E24"/>
    <w:rsid w:val="00BB25FD"/>
    <w:rsid w:val="00BB4403"/>
    <w:rsid w:val="00BB56DF"/>
    <w:rsid w:val="00BB6FA7"/>
    <w:rsid w:val="00BC06E3"/>
    <w:rsid w:val="00BC280C"/>
    <w:rsid w:val="00BC2905"/>
    <w:rsid w:val="00BC3193"/>
    <w:rsid w:val="00BC3D8B"/>
    <w:rsid w:val="00BC3DE1"/>
    <w:rsid w:val="00BC57FF"/>
    <w:rsid w:val="00BC59A9"/>
    <w:rsid w:val="00BC631F"/>
    <w:rsid w:val="00BC6DFB"/>
    <w:rsid w:val="00BC753F"/>
    <w:rsid w:val="00BC76E1"/>
    <w:rsid w:val="00BC7822"/>
    <w:rsid w:val="00BC793B"/>
    <w:rsid w:val="00BC7DEF"/>
    <w:rsid w:val="00BD0872"/>
    <w:rsid w:val="00BD11CE"/>
    <w:rsid w:val="00BD252C"/>
    <w:rsid w:val="00BD2A29"/>
    <w:rsid w:val="00BD2C95"/>
    <w:rsid w:val="00BD2F5E"/>
    <w:rsid w:val="00BD563A"/>
    <w:rsid w:val="00BD5BBB"/>
    <w:rsid w:val="00BD5DF3"/>
    <w:rsid w:val="00BD6EEF"/>
    <w:rsid w:val="00BD7A73"/>
    <w:rsid w:val="00BE07CA"/>
    <w:rsid w:val="00BE0A49"/>
    <w:rsid w:val="00BE15D3"/>
    <w:rsid w:val="00BE188A"/>
    <w:rsid w:val="00BE1C73"/>
    <w:rsid w:val="00BE293A"/>
    <w:rsid w:val="00BE35F3"/>
    <w:rsid w:val="00BE3A0E"/>
    <w:rsid w:val="00BE431B"/>
    <w:rsid w:val="00BE4735"/>
    <w:rsid w:val="00BE559B"/>
    <w:rsid w:val="00BF176F"/>
    <w:rsid w:val="00BF51DE"/>
    <w:rsid w:val="00BF5592"/>
    <w:rsid w:val="00BF706B"/>
    <w:rsid w:val="00BF7659"/>
    <w:rsid w:val="00C009B9"/>
    <w:rsid w:val="00C0194E"/>
    <w:rsid w:val="00C019F1"/>
    <w:rsid w:val="00C01B40"/>
    <w:rsid w:val="00C0314A"/>
    <w:rsid w:val="00C036C9"/>
    <w:rsid w:val="00C039DC"/>
    <w:rsid w:val="00C0455C"/>
    <w:rsid w:val="00C0504F"/>
    <w:rsid w:val="00C05261"/>
    <w:rsid w:val="00C10170"/>
    <w:rsid w:val="00C10AFD"/>
    <w:rsid w:val="00C11862"/>
    <w:rsid w:val="00C11AE5"/>
    <w:rsid w:val="00C1283D"/>
    <w:rsid w:val="00C14046"/>
    <w:rsid w:val="00C1474D"/>
    <w:rsid w:val="00C156D2"/>
    <w:rsid w:val="00C160CD"/>
    <w:rsid w:val="00C1669D"/>
    <w:rsid w:val="00C16AD1"/>
    <w:rsid w:val="00C16B9C"/>
    <w:rsid w:val="00C20801"/>
    <w:rsid w:val="00C20C14"/>
    <w:rsid w:val="00C210A0"/>
    <w:rsid w:val="00C21CAD"/>
    <w:rsid w:val="00C230F1"/>
    <w:rsid w:val="00C24FB8"/>
    <w:rsid w:val="00C2592B"/>
    <w:rsid w:val="00C25F9A"/>
    <w:rsid w:val="00C27251"/>
    <w:rsid w:val="00C305FF"/>
    <w:rsid w:val="00C30926"/>
    <w:rsid w:val="00C30B75"/>
    <w:rsid w:val="00C316E1"/>
    <w:rsid w:val="00C31D49"/>
    <w:rsid w:val="00C331C9"/>
    <w:rsid w:val="00C33A3E"/>
    <w:rsid w:val="00C34E75"/>
    <w:rsid w:val="00C36324"/>
    <w:rsid w:val="00C365D8"/>
    <w:rsid w:val="00C375EC"/>
    <w:rsid w:val="00C37F77"/>
    <w:rsid w:val="00C410B7"/>
    <w:rsid w:val="00C411FC"/>
    <w:rsid w:val="00C411FD"/>
    <w:rsid w:val="00C41916"/>
    <w:rsid w:val="00C433E1"/>
    <w:rsid w:val="00C4466F"/>
    <w:rsid w:val="00C44966"/>
    <w:rsid w:val="00C46839"/>
    <w:rsid w:val="00C50543"/>
    <w:rsid w:val="00C50998"/>
    <w:rsid w:val="00C519CE"/>
    <w:rsid w:val="00C51A37"/>
    <w:rsid w:val="00C51EB6"/>
    <w:rsid w:val="00C533C8"/>
    <w:rsid w:val="00C53C89"/>
    <w:rsid w:val="00C53EBA"/>
    <w:rsid w:val="00C55E54"/>
    <w:rsid w:val="00C561EA"/>
    <w:rsid w:val="00C5651F"/>
    <w:rsid w:val="00C57D6D"/>
    <w:rsid w:val="00C57FA7"/>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DBA"/>
    <w:rsid w:val="00C71F33"/>
    <w:rsid w:val="00C71F34"/>
    <w:rsid w:val="00C73555"/>
    <w:rsid w:val="00C74520"/>
    <w:rsid w:val="00C74A56"/>
    <w:rsid w:val="00C74F2B"/>
    <w:rsid w:val="00C77C2E"/>
    <w:rsid w:val="00C77CD7"/>
    <w:rsid w:val="00C80190"/>
    <w:rsid w:val="00C80831"/>
    <w:rsid w:val="00C8085E"/>
    <w:rsid w:val="00C80D8D"/>
    <w:rsid w:val="00C82EEE"/>
    <w:rsid w:val="00C8420E"/>
    <w:rsid w:val="00C848BD"/>
    <w:rsid w:val="00C851EF"/>
    <w:rsid w:val="00C87C0C"/>
    <w:rsid w:val="00C87E8D"/>
    <w:rsid w:val="00C9064B"/>
    <w:rsid w:val="00C90EA5"/>
    <w:rsid w:val="00C91329"/>
    <w:rsid w:val="00C91369"/>
    <w:rsid w:val="00C92864"/>
    <w:rsid w:val="00C92C32"/>
    <w:rsid w:val="00C954A9"/>
    <w:rsid w:val="00C955FE"/>
    <w:rsid w:val="00C96371"/>
    <w:rsid w:val="00C97B4B"/>
    <w:rsid w:val="00CA002D"/>
    <w:rsid w:val="00CA0BB7"/>
    <w:rsid w:val="00CA1090"/>
    <w:rsid w:val="00CA113C"/>
    <w:rsid w:val="00CA2F82"/>
    <w:rsid w:val="00CA3C23"/>
    <w:rsid w:val="00CA4407"/>
    <w:rsid w:val="00CA464B"/>
    <w:rsid w:val="00CA500D"/>
    <w:rsid w:val="00CA59D3"/>
    <w:rsid w:val="00CA59EB"/>
    <w:rsid w:val="00CA6D77"/>
    <w:rsid w:val="00CA6E3E"/>
    <w:rsid w:val="00CA724F"/>
    <w:rsid w:val="00CB14EB"/>
    <w:rsid w:val="00CB38E1"/>
    <w:rsid w:val="00CB39EE"/>
    <w:rsid w:val="00CB4130"/>
    <w:rsid w:val="00CB4F2A"/>
    <w:rsid w:val="00CB6723"/>
    <w:rsid w:val="00CB7670"/>
    <w:rsid w:val="00CB76D7"/>
    <w:rsid w:val="00CB7B1B"/>
    <w:rsid w:val="00CC1F78"/>
    <w:rsid w:val="00CC3825"/>
    <w:rsid w:val="00CC6ADA"/>
    <w:rsid w:val="00CD211F"/>
    <w:rsid w:val="00CD28B3"/>
    <w:rsid w:val="00CD347F"/>
    <w:rsid w:val="00CD4AD5"/>
    <w:rsid w:val="00CD5583"/>
    <w:rsid w:val="00CD5834"/>
    <w:rsid w:val="00CD5D4D"/>
    <w:rsid w:val="00CD6545"/>
    <w:rsid w:val="00CD72DD"/>
    <w:rsid w:val="00CD7568"/>
    <w:rsid w:val="00CD7669"/>
    <w:rsid w:val="00CD7FBE"/>
    <w:rsid w:val="00CE1398"/>
    <w:rsid w:val="00CE26F8"/>
    <w:rsid w:val="00CE2E50"/>
    <w:rsid w:val="00CE2FD4"/>
    <w:rsid w:val="00CE3275"/>
    <w:rsid w:val="00CE43AC"/>
    <w:rsid w:val="00CE4479"/>
    <w:rsid w:val="00CE4DB8"/>
    <w:rsid w:val="00CE540B"/>
    <w:rsid w:val="00CE5F71"/>
    <w:rsid w:val="00CE609C"/>
    <w:rsid w:val="00CF09F5"/>
    <w:rsid w:val="00CF0C7E"/>
    <w:rsid w:val="00CF151B"/>
    <w:rsid w:val="00CF24F9"/>
    <w:rsid w:val="00CF350E"/>
    <w:rsid w:val="00CF43A4"/>
    <w:rsid w:val="00CF4AA9"/>
    <w:rsid w:val="00CF5F08"/>
    <w:rsid w:val="00CF66DF"/>
    <w:rsid w:val="00CF68EA"/>
    <w:rsid w:val="00CF6DE5"/>
    <w:rsid w:val="00CF72FB"/>
    <w:rsid w:val="00CF767B"/>
    <w:rsid w:val="00D00668"/>
    <w:rsid w:val="00D01302"/>
    <w:rsid w:val="00D031DD"/>
    <w:rsid w:val="00D04BFD"/>
    <w:rsid w:val="00D04C3E"/>
    <w:rsid w:val="00D04ECD"/>
    <w:rsid w:val="00D06811"/>
    <w:rsid w:val="00D06DAF"/>
    <w:rsid w:val="00D11677"/>
    <w:rsid w:val="00D140C6"/>
    <w:rsid w:val="00D14C37"/>
    <w:rsid w:val="00D16648"/>
    <w:rsid w:val="00D16D89"/>
    <w:rsid w:val="00D20C49"/>
    <w:rsid w:val="00D2136F"/>
    <w:rsid w:val="00D22543"/>
    <w:rsid w:val="00D24A0A"/>
    <w:rsid w:val="00D2542A"/>
    <w:rsid w:val="00D25B57"/>
    <w:rsid w:val="00D25D4F"/>
    <w:rsid w:val="00D269AB"/>
    <w:rsid w:val="00D315C8"/>
    <w:rsid w:val="00D317BE"/>
    <w:rsid w:val="00D32381"/>
    <w:rsid w:val="00D325EE"/>
    <w:rsid w:val="00D32C56"/>
    <w:rsid w:val="00D333AA"/>
    <w:rsid w:val="00D33B6A"/>
    <w:rsid w:val="00D35149"/>
    <w:rsid w:val="00D351C0"/>
    <w:rsid w:val="00D373D1"/>
    <w:rsid w:val="00D3788C"/>
    <w:rsid w:val="00D3793D"/>
    <w:rsid w:val="00D405EC"/>
    <w:rsid w:val="00D40A6A"/>
    <w:rsid w:val="00D41284"/>
    <w:rsid w:val="00D41355"/>
    <w:rsid w:val="00D42212"/>
    <w:rsid w:val="00D43432"/>
    <w:rsid w:val="00D43FC1"/>
    <w:rsid w:val="00D4505F"/>
    <w:rsid w:val="00D452A4"/>
    <w:rsid w:val="00D459ED"/>
    <w:rsid w:val="00D46B4B"/>
    <w:rsid w:val="00D5167F"/>
    <w:rsid w:val="00D516C8"/>
    <w:rsid w:val="00D56AB1"/>
    <w:rsid w:val="00D5787F"/>
    <w:rsid w:val="00D6321D"/>
    <w:rsid w:val="00D63759"/>
    <w:rsid w:val="00D63E2E"/>
    <w:rsid w:val="00D64988"/>
    <w:rsid w:val="00D65228"/>
    <w:rsid w:val="00D6529B"/>
    <w:rsid w:val="00D656B2"/>
    <w:rsid w:val="00D66D9A"/>
    <w:rsid w:val="00D736F6"/>
    <w:rsid w:val="00D738D0"/>
    <w:rsid w:val="00D741AF"/>
    <w:rsid w:val="00D751B5"/>
    <w:rsid w:val="00D7618F"/>
    <w:rsid w:val="00D77A84"/>
    <w:rsid w:val="00D807BC"/>
    <w:rsid w:val="00D809E1"/>
    <w:rsid w:val="00D81950"/>
    <w:rsid w:val="00D81E0B"/>
    <w:rsid w:val="00D8232B"/>
    <w:rsid w:val="00D83129"/>
    <w:rsid w:val="00D8354E"/>
    <w:rsid w:val="00D83A80"/>
    <w:rsid w:val="00D84BA0"/>
    <w:rsid w:val="00D8526D"/>
    <w:rsid w:val="00D87054"/>
    <w:rsid w:val="00D876C7"/>
    <w:rsid w:val="00D907E0"/>
    <w:rsid w:val="00D909E3"/>
    <w:rsid w:val="00D915DC"/>
    <w:rsid w:val="00D91640"/>
    <w:rsid w:val="00D9279B"/>
    <w:rsid w:val="00D92E37"/>
    <w:rsid w:val="00D92FB1"/>
    <w:rsid w:val="00D93869"/>
    <w:rsid w:val="00D93A78"/>
    <w:rsid w:val="00D96AD0"/>
    <w:rsid w:val="00D96ECC"/>
    <w:rsid w:val="00D972D5"/>
    <w:rsid w:val="00D97D62"/>
    <w:rsid w:val="00DA0439"/>
    <w:rsid w:val="00DA14A8"/>
    <w:rsid w:val="00DA167E"/>
    <w:rsid w:val="00DA17A2"/>
    <w:rsid w:val="00DA276B"/>
    <w:rsid w:val="00DA3ED0"/>
    <w:rsid w:val="00DA62FE"/>
    <w:rsid w:val="00DA63E1"/>
    <w:rsid w:val="00DA6D4D"/>
    <w:rsid w:val="00DB045C"/>
    <w:rsid w:val="00DB04A6"/>
    <w:rsid w:val="00DB0A71"/>
    <w:rsid w:val="00DB1E57"/>
    <w:rsid w:val="00DB221F"/>
    <w:rsid w:val="00DB2B64"/>
    <w:rsid w:val="00DB2BE9"/>
    <w:rsid w:val="00DB3049"/>
    <w:rsid w:val="00DB33F7"/>
    <w:rsid w:val="00DB3B92"/>
    <w:rsid w:val="00DB3BB5"/>
    <w:rsid w:val="00DB43FB"/>
    <w:rsid w:val="00DB5502"/>
    <w:rsid w:val="00DB5ECE"/>
    <w:rsid w:val="00DB76DC"/>
    <w:rsid w:val="00DB7A0E"/>
    <w:rsid w:val="00DC0112"/>
    <w:rsid w:val="00DC13A8"/>
    <w:rsid w:val="00DC21CC"/>
    <w:rsid w:val="00DC26B1"/>
    <w:rsid w:val="00DC2F57"/>
    <w:rsid w:val="00DC41CF"/>
    <w:rsid w:val="00DC52B9"/>
    <w:rsid w:val="00DC6324"/>
    <w:rsid w:val="00DC6583"/>
    <w:rsid w:val="00DC6689"/>
    <w:rsid w:val="00DC7DED"/>
    <w:rsid w:val="00DD110D"/>
    <w:rsid w:val="00DD3C88"/>
    <w:rsid w:val="00DD4BC8"/>
    <w:rsid w:val="00DD4E46"/>
    <w:rsid w:val="00DD786E"/>
    <w:rsid w:val="00DD7A35"/>
    <w:rsid w:val="00DE1A21"/>
    <w:rsid w:val="00DE207C"/>
    <w:rsid w:val="00DE20B9"/>
    <w:rsid w:val="00DE25B4"/>
    <w:rsid w:val="00DE2804"/>
    <w:rsid w:val="00DE3192"/>
    <w:rsid w:val="00DE3EC8"/>
    <w:rsid w:val="00DE45EE"/>
    <w:rsid w:val="00DE4BEC"/>
    <w:rsid w:val="00DE5833"/>
    <w:rsid w:val="00DE5ECA"/>
    <w:rsid w:val="00DE6922"/>
    <w:rsid w:val="00DF019A"/>
    <w:rsid w:val="00DF0A07"/>
    <w:rsid w:val="00DF262E"/>
    <w:rsid w:val="00DF2B2F"/>
    <w:rsid w:val="00DF3044"/>
    <w:rsid w:val="00DF3512"/>
    <w:rsid w:val="00DF3B33"/>
    <w:rsid w:val="00DF4632"/>
    <w:rsid w:val="00DF5D5B"/>
    <w:rsid w:val="00DF6700"/>
    <w:rsid w:val="00DF6EDF"/>
    <w:rsid w:val="00DF751B"/>
    <w:rsid w:val="00E02546"/>
    <w:rsid w:val="00E029EF"/>
    <w:rsid w:val="00E03289"/>
    <w:rsid w:val="00E032E8"/>
    <w:rsid w:val="00E051E7"/>
    <w:rsid w:val="00E06BA4"/>
    <w:rsid w:val="00E06FB2"/>
    <w:rsid w:val="00E0767F"/>
    <w:rsid w:val="00E113D2"/>
    <w:rsid w:val="00E11479"/>
    <w:rsid w:val="00E11DF2"/>
    <w:rsid w:val="00E12318"/>
    <w:rsid w:val="00E126F5"/>
    <w:rsid w:val="00E1308E"/>
    <w:rsid w:val="00E13475"/>
    <w:rsid w:val="00E137B5"/>
    <w:rsid w:val="00E15CCF"/>
    <w:rsid w:val="00E20020"/>
    <w:rsid w:val="00E21AEA"/>
    <w:rsid w:val="00E21C82"/>
    <w:rsid w:val="00E2215E"/>
    <w:rsid w:val="00E22451"/>
    <w:rsid w:val="00E2337B"/>
    <w:rsid w:val="00E24A4C"/>
    <w:rsid w:val="00E2548F"/>
    <w:rsid w:val="00E26752"/>
    <w:rsid w:val="00E26992"/>
    <w:rsid w:val="00E27342"/>
    <w:rsid w:val="00E27572"/>
    <w:rsid w:val="00E30548"/>
    <w:rsid w:val="00E30554"/>
    <w:rsid w:val="00E31489"/>
    <w:rsid w:val="00E3429D"/>
    <w:rsid w:val="00E3446F"/>
    <w:rsid w:val="00E34E7B"/>
    <w:rsid w:val="00E35ADA"/>
    <w:rsid w:val="00E361BF"/>
    <w:rsid w:val="00E3699C"/>
    <w:rsid w:val="00E36F31"/>
    <w:rsid w:val="00E375F7"/>
    <w:rsid w:val="00E378D3"/>
    <w:rsid w:val="00E37C4C"/>
    <w:rsid w:val="00E40AF3"/>
    <w:rsid w:val="00E4245D"/>
    <w:rsid w:val="00E4268C"/>
    <w:rsid w:val="00E4396C"/>
    <w:rsid w:val="00E45742"/>
    <w:rsid w:val="00E46128"/>
    <w:rsid w:val="00E463AC"/>
    <w:rsid w:val="00E46B68"/>
    <w:rsid w:val="00E46BAE"/>
    <w:rsid w:val="00E46DA3"/>
    <w:rsid w:val="00E50543"/>
    <w:rsid w:val="00E50885"/>
    <w:rsid w:val="00E521A6"/>
    <w:rsid w:val="00E5227D"/>
    <w:rsid w:val="00E5241A"/>
    <w:rsid w:val="00E54CEB"/>
    <w:rsid w:val="00E54FFF"/>
    <w:rsid w:val="00E56B40"/>
    <w:rsid w:val="00E57964"/>
    <w:rsid w:val="00E6130D"/>
    <w:rsid w:val="00E61755"/>
    <w:rsid w:val="00E61C70"/>
    <w:rsid w:val="00E62524"/>
    <w:rsid w:val="00E62541"/>
    <w:rsid w:val="00E62723"/>
    <w:rsid w:val="00E62EB7"/>
    <w:rsid w:val="00E63356"/>
    <w:rsid w:val="00E6601A"/>
    <w:rsid w:val="00E66D84"/>
    <w:rsid w:val="00E6733C"/>
    <w:rsid w:val="00E7004D"/>
    <w:rsid w:val="00E70FDB"/>
    <w:rsid w:val="00E718C5"/>
    <w:rsid w:val="00E71A01"/>
    <w:rsid w:val="00E72007"/>
    <w:rsid w:val="00E722A1"/>
    <w:rsid w:val="00E7268A"/>
    <w:rsid w:val="00E72869"/>
    <w:rsid w:val="00E744BF"/>
    <w:rsid w:val="00E75EE5"/>
    <w:rsid w:val="00E76432"/>
    <w:rsid w:val="00E774CF"/>
    <w:rsid w:val="00E77DDF"/>
    <w:rsid w:val="00E8067A"/>
    <w:rsid w:val="00E81127"/>
    <w:rsid w:val="00E83298"/>
    <w:rsid w:val="00E84693"/>
    <w:rsid w:val="00E857A6"/>
    <w:rsid w:val="00E85D24"/>
    <w:rsid w:val="00E86E33"/>
    <w:rsid w:val="00E873FE"/>
    <w:rsid w:val="00E87AC8"/>
    <w:rsid w:val="00E919A4"/>
    <w:rsid w:val="00E92642"/>
    <w:rsid w:val="00E92730"/>
    <w:rsid w:val="00E9306D"/>
    <w:rsid w:val="00E953F9"/>
    <w:rsid w:val="00E95BED"/>
    <w:rsid w:val="00E9706D"/>
    <w:rsid w:val="00E97202"/>
    <w:rsid w:val="00EA0864"/>
    <w:rsid w:val="00EA2002"/>
    <w:rsid w:val="00EA2D62"/>
    <w:rsid w:val="00EA2D6E"/>
    <w:rsid w:val="00EA3870"/>
    <w:rsid w:val="00EA3A08"/>
    <w:rsid w:val="00EA415C"/>
    <w:rsid w:val="00EA54DF"/>
    <w:rsid w:val="00EA65FD"/>
    <w:rsid w:val="00EA7755"/>
    <w:rsid w:val="00EA7BF1"/>
    <w:rsid w:val="00EB09C6"/>
    <w:rsid w:val="00EB2306"/>
    <w:rsid w:val="00EB2333"/>
    <w:rsid w:val="00EB3325"/>
    <w:rsid w:val="00EB4C67"/>
    <w:rsid w:val="00EB52E4"/>
    <w:rsid w:val="00EB642A"/>
    <w:rsid w:val="00EB7BA0"/>
    <w:rsid w:val="00EB7D98"/>
    <w:rsid w:val="00EC0900"/>
    <w:rsid w:val="00EC0B7D"/>
    <w:rsid w:val="00EC140B"/>
    <w:rsid w:val="00EC30A4"/>
    <w:rsid w:val="00EC362F"/>
    <w:rsid w:val="00EC58F2"/>
    <w:rsid w:val="00EC5F23"/>
    <w:rsid w:val="00EC63B5"/>
    <w:rsid w:val="00EC67FF"/>
    <w:rsid w:val="00EC69E7"/>
    <w:rsid w:val="00ED11F4"/>
    <w:rsid w:val="00ED150D"/>
    <w:rsid w:val="00ED2732"/>
    <w:rsid w:val="00ED3814"/>
    <w:rsid w:val="00ED3D64"/>
    <w:rsid w:val="00ED4A49"/>
    <w:rsid w:val="00ED5343"/>
    <w:rsid w:val="00ED56F9"/>
    <w:rsid w:val="00ED6204"/>
    <w:rsid w:val="00ED6CF5"/>
    <w:rsid w:val="00ED6D79"/>
    <w:rsid w:val="00EE032C"/>
    <w:rsid w:val="00EE0780"/>
    <w:rsid w:val="00EE0C4C"/>
    <w:rsid w:val="00EE0DA1"/>
    <w:rsid w:val="00EE2E8B"/>
    <w:rsid w:val="00EE3CE3"/>
    <w:rsid w:val="00EE66A7"/>
    <w:rsid w:val="00EF1ECB"/>
    <w:rsid w:val="00EF35A5"/>
    <w:rsid w:val="00EF37DF"/>
    <w:rsid w:val="00EF47B9"/>
    <w:rsid w:val="00EF5F99"/>
    <w:rsid w:val="00F001B1"/>
    <w:rsid w:val="00F0040E"/>
    <w:rsid w:val="00F00F1D"/>
    <w:rsid w:val="00F02861"/>
    <w:rsid w:val="00F05182"/>
    <w:rsid w:val="00F0586F"/>
    <w:rsid w:val="00F079BE"/>
    <w:rsid w:val="00F07EFD"/>
    <w:rsid w:val="00F10485"/>
    <w:rsid w:val="00F104ED"/>
    <w:rsid w:val="00F106E1"/>
    <w:rsid w:val="00F10A9A"/>
    <w:rsid w:val="00F10AC8"/>
    <w:rsid w:val="00F10B42"/>
    <w:rsid w:val="00F113F4"/>
    <w:rsid w:val="00F13EA6"/>
    <w:rsid w:val="00F156A8"/>
    <w:rsid w:val="00F15EA1"/>
    <w:rsid w:val="00F161DB"/>
    <w:rsid w:val="00F162FC"/>
    <w:rsid w:val="00F20DF1"/>
    <w:rsid w:val="00F2111F"/>
    <w:rsid w:val="00F21936"/>
    <w:rsid w:val="00F22C07"/>
    <w:rsid w:val="00F232E5"/>
    <w:rsid w:val="00F2374F"/>
    <w:rsid w:val="00F2412F"/>
    <w:rsid w:val="00F25707"/>
    <w:rsid w:val="00F26D3B"/>
    <w:rsid w:val="00F2791D"/>
    <w:rsid w:val="00F27C8E"/>
    <w:rsid w:val="00F27DEF"/>
    <w:rsid w:val="00F3036E"/>
    <w:rsid w:val="00F30BDA"/>
    <w:rsid w:val="00F32447"/>
    <w:rsid w:val="00F33727"/>
    <w:rsid w:val="00F33A8E"/>
    <w:rsid w:val="00F34103"/>
    <w:rsid w:val="00F366EE"/>
    <w:rsid w:val="00F36B20"/>
    <w:rsid w:val="00F376C8"/>
    <w:rsid w:val="00F37723"/>
    <w:rsid w:val="00F3797F"/>
    <w:rsid w:val="00F414E6"/>
    <w:rsid w:val="00F41771"/>
    <w:rsid w:val="00F4242D"/>
    <w:rsid w:val="00F43300"/>
    <w:rsid w:val="00F44F36"/>
    <w:rsid w:val="00F45576"/>
    <w:rsid w:val="00F45837"/>
    <w:rsid w:val="00F460A9"/>
    <w:rsid w:val="00F50538"/>
    <w:rsid w:val="00F51DB7"/>
    <w:rsid w:val="00F520D4"/>
    <w:rsid w:val="00F52D31"/>
    <w:rsid w:val="00F55348"/>
    <w:rsid w:val="00F55589"/>
    <w:rsid w:val="00F56C10"/>
    <w:rsid w:val="00F57321"/>
    <w:rsid w:val="00F60261"/>
    <w:rsid w:val="00F60C22"/>
    <w:rsid w:val="00F62FF7"/>
    <w:rsid w:val="00F6557A"/>
    <w:rsid w:val="00F657C3"/>
    <w:rsid w:val="00F6663F"/>
    <w:rsid w:val="00F67AFA"/>
    <w:rsid w:val="00F703C9"/>
    <w:rsid w:val="00F72A96"/>
    <w:rsid w:val="00F74602"/>
    <w:rsid w:val="00F7619C"/>
    <w:rsid w:val="00F76BF8"/>
    <w:rsid w:val="00F7795D"/>
    <w:rsid w:val="00F77B71"/>
    <w:rsid w:val="00F80072"/>
    <w:rsid w:val="00F801CA"/>
    <w:rsid w:val="00F80322"/>
    <w:rsid w:val="00F80491"/>
    <w:rsid w:val="00F80712"/>
    <w:rsid w:val="00F817B6"/>
    <w:rsid w:val="00F81921"/>
    <w:rsid w:val="00F8387B"/>
    <w:rsid w:val="00F83AB8"/>
    <w:rsid w:val="00F845B4"/>
    <w:rsid w:val="00F855B1"/>
    <w:rsid w:val="00F8635E"/>
    <w:rsid w:val="00F86CC5"/>
    <w:rsid w:val="00F872AC"/>
    <w:rsid w:val="00F879C2"/>
    <w:rsid w:val="00F90237"/>
    <w:rsid w:val="00F905B5"/>
    <w:rsid w:val="00F9133C"/>
    <w:rsid w:val="00F91475"/>
    <w:rsid w:val="00F94761"/>
    <w:rsid w:val="00F94938"/>
    <w:rsid w:val="00F97B5D"/>
    <w:rsid w:val="00FA14D7"/>
    <w:rsid w:val="00FA19FC"/>
    <w:rsid w:val="00FA1C69"/>
    <w:rsid w:val="00FA3221"/>
    <w:rsid w:val="00FA400E"/>
    <w:rsid w:val="00FA4AAE"/>
    <w:rsid w:val="00FA53BF"/>
    <w:rsid w:val="00FA5745"/>
    <w:rsid w:val="00FA5925"/>
    <w:rsid w:val="00FA6EB6"/>
    <w:rsid w:val="00FA7AFB"/>
    <w:rsid w:val="00FB1E67"/>
    <w:rsid w:val="00FB24FA"/>
    <w:rsid w:val="00FB49B9"/>
    <w:rsid w:val="00FB6452"/>
    <w:rsid w:val="00FB6490"/>
    <w:rsid w:val="00FB6602"/>
    <w:rsid w:val="00FB6B83"/>
    <w:rsid w:val="00FB6FA1"/>
    <w:rsid w:val="00FB7197"/>
    <w:rsid w:val="00FB794C"/>
    <w:rsid w:val="00FC049A"/>
    <w:rsid w:val="00FC1366"/>
    <w:rsid w:val="00FC17DE"/>
    <w:rsid w:val="00FC31AD"/>
    <w:rsid w:val="00FC3A43"/>
    <w:rsid w:val="00FC3AB3"/>
    <w:rsid w:val="00FC50E1"/>
    <w:rsid w:val="00FC5E4D"/>
    <w:rsid w:val="00FC612A"/>
    <w:rsid w:val="00FC6223"/>
    <w:rsid w:val="00FC6450"/>
    <w:rsid w:val="00FC6F80"/>
    <w:rsid w:val="00FD145D"/>
    <w:rsid w:val="00FD1AE1"/>
    <w:rsid w:val="00FD1CDA"/>
    <w:rsid w:val="00FD2A58"/>
    <w:rsid w:val="00FD32BA"/>
    <w:rsid w:val="00FD3A92"/>
    <w:rsid w:val="00FD6A70"/>
    <w:rsid w:val="00FD74ED"/>
    <w:rsid w:val="00FE0E09"/>
    <w:rsid w:val="00FE133E"/>
    <w:rsid w:val="00FE1D30"/>
    <w:rsid w:val="00FE2C2E"/>
    <w:rsid w:val="00FE3318"/>
    <w:rsid w:val="00FE381F"/>
    <w:rsid w:val="00FE5779"/>
    <w:rsid w:val="00FE5BAF"/>
    <w:rsid w:val="00FE7F59"/>
    <w:rsid w:val="00FF155C"/>
    <w:rsid w:val="00FF4D9B"/>
    <w:rsid w:val="00FF53EA"/>
    <w:rsid w:val="00FF5AD7"/>
    <w:rsid w:val="00FF5C46"/>
    <w:rsid w:val="00FF60F3"/>
    <w:rsid w:val="00FF64D3"/>
    <w:rsid w:val="00FF71A1"/>
    <w:rsid w:val="00FF724B"/>
    <w:rsid w:val="00FF79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026"/>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CD5D4D"/>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CD5D4D"/>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3E2026"/>
    <w:pPr>
      <w:spacing w:after="0"/>
    </w:pPr>
    <w:rPr>
      <w:rFonts w:eastAsia="Times New Roman" w:cs="Times New Roman"/>
      <w:sz w:val="16"/>
      <w:szCs w:val="20"/>
      <w:lang w:val="en-GB"/>
    </w:rPr>
  </w:style>
  <w:style w:type="character" w:customStyle="1" w:styleId="FootnoteTextChar">
    <w:name w:val="Footnote Text Char"/>
    <w:basedOn w:val="DefaultParagraphFont"/>
    <w:link w:val="FootnoteText"/>
    <w:uiPriority w:val="99"/>
    <w:rsid w:val="003E2026"/>
    <w:rPr>
      <w:rFonts w:ascii="Arial" w:eastAsia="Times New Roman" w:hAnsi="Arial" w:cs="Times New Roman"/>
      <w:sz w:val="16"/>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6"/>
      </w:numPr>
    </w:pPr>
    <w:rPr>
      <w:rFonts w:eastAsia="Times New Roman" w:cs="Times New Roman"/>
      <w:szCs w:val="24"/>
      <w:lang w:val="en-GB"/>
    </w:rPr>
  </w:style>
  <w:style w:type="paragraph" w:customStyle="1" w:styleId="Subheading">
    <w:name w:val="Subheading"/>
    <w:basedOn w:val="Normal"/>
    <w:uiPriority w:val="99"/>
    <w:rsid w:val="00DF019A"/>
    <w:pPr>
      <w:numPr>
        <w:numId w:val="7"/>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uiPriority w:val="99"/>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71793B"/>
    <w:rPr>
      <w:rFonts w:ascii="Arial" w:eastAsia="Calibri" w:hAnsi="Arial" w:cs="Times New Roman"/>
      <w:sz w:val="20"/>
      <w:lang w:val="en-GB"/>
    </w:rPr>
  </w:style>
  <w:style w:type="paragraph" w:customStyle="1" w:styleId="footnote">
    <w:name w:val="footnote"/>
    <w:basedOn w:val="Normal"/>
    <w:uiPriority w:val="99"/>
    <w:rsid w:val="0081741B"/>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266">
      <w:bodyDiv w:val="1"/>
      <w:marLeft w:val="0"/>
      <w:marRight w:val="0"/>
      <w:marTop w:val="0"/>
      <w:marBottom w:val="0"/>
      <w:divBdr>
        <w:top w:val="none" w:sz="0" w:space="0" w:color="auto"/>
        <w:left w:val="none" w:sz="0" w:space="0" w:color="auto"/>
        <w:bottom w:val="none" w:sz="0" w:space="0" w:color="auto"/>
        <w:right w:val="none" w:sz="0" w:space="0" w:color="auto"/>
      </w:divBdr>
    </w:div>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32348802">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charts/_rels/chart1.xml.rels><?xml version="1.0" encoding="UTF-8" standalone="yes"?>
<Relationships xmlns="http://schemas.openxmlformats.org/package/2006/relationships"><Relationship Id="rId3" Type="http://schemas.openxmlformats.org/officeDocument/2006/relationships/oleObject" Target="file:///\\frcdata\frcgroups\Strategic%20Management\Quarterly%20Reports\Quarterly%20Report%2060\Supporting%20Information\2022-23%20Status%20of%20SmartCard%20in%20FRC%20Communities-%20Grey%20scal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rcdata\frcgroups\Strategic%20Management\Quarterly%20Reports\Quarterly%20Report%2060\Supporting%20Information\2022-23%20Status%20of%20SmartCard%20in%20FRC%20Communities-%20Grey%20scale.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200">
                <a:solidFill>
                  <a:sysClr val="windowText" lastClr="000000"/>
                </a:solidFill>
                <a:effectLst/>
              </a:rPr>
              <a:t>How would you describe your circumstances? </a:t>
            </a:r>
          </a:p>
          <a:p>
            <a:pPr>
              <a:defRPr/>
            </a:pPr>
            <a:r>
              <a:rPr lang="en-AU" sz="1200">
                <a:solidFill>
                  <a:sysClr val="windowText" lastClr="000000"/>
                </a:solidFill>
                <a:effectLst/>
              </a:rPr>
              <a:t>(Percentage of VIM respondents)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7823962682630772"/>
          <c:y val="0.2314074074074074"/>
          <c:w val="0.48624786308491108"/>
          <c:h val="0.71427160493827158"/>
        </c:manualLayout>
      </c:layout>
      <c:barChart>
        <c:barDir val="bar"/>
        <c:grouping val="clustered"/>
        <c:varyColors val="0"/>
        <c:ser>
          <c:idx val="0"/>
          <c:order val="0"/>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 VIM Circumstance'!$A$3:$A$7</c:f>
              <c:strCache>
                <c:ptCount val="5"/>
                <c:pt idx="0">
                  <c:v>I don’t wish to provide this information</c:v>
                </c:pt>
                <c:pt idx="1">
                  <c:v>I like the Cashless Debit Card/SmartCard</c:v>
                </c:pt>
                <c:pt idx="2">
                  <c:v>I need help to support my children</c:v>
                </c:pt>
                <c:pt idx="3">
                  <c:v>I need help to support my family</c:v>
                </c:pt>
                <c:pt idx="4">
                  <c:v>I need support for myself</c:v>
                </c:pt>
              </c:strCache>
            </c:strRef>
          </c:cat>
          <c:val>
            <c:numRef>
              <c:f>'2022-23 VIM Circumstance'!$C$3:$C$7</c:f>
              <c:numCache>
                <c:formatCode>0%</c:formatCode>
                <c:ptCount val="5"/>
                <c:pt idx="0">
                  <c:v>1.7094017094017096E-2</c:v>
                </c:pt>
                <c:pt idx="1">
                  <c:v>0.49572649572649574</c:v>
                </c:pt>
                <c:pt idx="2">
                  <c:v>0.23076923076923078</c:v>
                </c:pt>
                <c:pt idx="3">
                  <c:v>0.3247863247863248</c:v>
                </c:pt>
                <c:pt idx="4">
                  <c:v>0.62393162393162394</c:v>
                </c:pt>
              </c:numCache>
            </c:numRef>
          </c:val>
          <c:extLst>
            <c:ext xmlns:c16="http://schemas.microsoft.com/office/drawing/2014/chart" uri="{C3380CC4-5D6E-409C-BE32-E72D297353CC}">
              <c16:uniqueId val="{00000000-E90E-48E2-90B0-83BFC67FAB5C}"/>
            </c:ext>
          </c:extLst>
        </c:ser>
        <c:dLbls>
          <c:showLegendKey val="0"/>
          <c:showVal val="0"/>
          <c:showCatName val="0"/>
          <c:showSerName val="0"/>
          <c:showPercent val="0"/>
          <c:showBubbleSize val="0"/>
        </c:dLbls>
        <c:gapWidth val="182"/>
        <c:axId val="768885584"/>
        <c:axId val="768888864"/>
      </c:barChart>
      <c:catAx>
        <c:axId val="7688855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68888864"/>
        <c:crosses val="autoZero"/>
        <c:auto val="1"/>
        <c:lblAlgn val="ctr"/>
        <c:lblOffset val="100"/>
        <c:noMultiLvlLbl val="0"/>
      </c:catAx>
      <c:valAx>
        <c:axId val="768888864"/>
        <c:scaling>
          <c:orientation val="minMax"/>
        </c:scaling>
        <c:delete val="1"/>
        <c:axPos val="b"/>
        <c:numFmt formatCode="0%" sourceLinked="1"/>
        <c:majorTickMark val="none"/>
        <c:minorTickMark val="none"/>
        <c:tickLblPos val="nextTo"/>
        <c:crossAx val="76888558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AU" sz="1200">
                <a:solidFill>
                  <a:sysClr val="windowText" lastClr="000000"/>
                </a:solidFill>
                <a:effectLst/>
              </a:rPr>
              <a:t>How would the CDC/SmartCard</a:t>
            </a:r>
            <a:r>
              <a:rPr lang="en-AU" sz="1200" baseline="0">
                <a:solidFill>
                  <a:sysClr val="windowText" lastClr="000000"/>
                </a:solidFill>
                <a:effectLst/>
              </a:rPr>
              <a:t> </a:t>
            </a:r>
            <a:r>
              <a:rPr lang="en-AU" sz="1200">
                <a:solidFill>
                  <a:sysClr val="windowText" lastClr="000000"/>
                </a:solidFill>
                <a:effectLst/>
              </a:rPr>
              <a:t>help you?</a:t>
            </a:r>
            <a:r>
              <a:rPr lang="en-AU" sz="1200" baseline="0">
                <a:solidFill>
                  <a:sysClr val="windowText" lastClr="000000"/>
                </a:solidFill>
                <a:effectLst/>
              </a:rPr>
              <a:t> </a:t>
            </a:r>
            <a:r>
              <a:rPr lang="en-AU" sz="1200">
                <a:solidFill>
                  <a:sysClr val="windowText" lastClr="000000"/>
                </a:solidFill>
                <a:effectLst/>
              </a:rPr>
              <a:t>(Percentage of VIM respondents)</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5982973282185879"/>
          <c:y val="0.28500662834606549"/>
          <c:w val="0.50091818650873765"/>
          <c:h val="0.54328749628221618"/>
        </c:manualLayout>
      </c:layout>
      <c:barChart>
        <c:barDir val="bar"/>
        <c:grouping val="clustered"/>
        <c:varyColors val="0"/>
        <c:ser>
          <c:idx val="0"/>
          <c:order val="0"/>
          <c:tx>
            <c:strRef>
              <c:f>'VIM Reasons'!$E$3</c:f>
              <c:strCache>
                <c:ptCount val="1"/>
              </c:strCache>
            </c:strRef>
          </c:tx>
          <c:spPr>
            <a:solidFill>
              <a:schemeClr val="accent1"/>
            </a:solidFill>
            <a:ln>
              <a:noFill/>
            </a:ln>
            <a:effectLst/>
          </c:spPr>
          <c:invertIfNegative val="0"/>
          <c:dPt>
            <c:idx val="0"/>
            <c:invertIfNegative val="0"/>
            <c:bubble3D val="0"/>
            <c:spPr>
              <a:solidFill>
                <a:schemeClr val="bg2">
                  <a:lumMod val="50000"/>
                </a:schemeClr>
              </a:solidFill>
              <a:ln>
                <a:noFill/>
              </a:ln>
              <a:effectLst/>
            </c:spPr>
            <c:extLst>
              <c:ext xmlns:c16="http://schemas.microsoft.com/office/drawing/2014/chart" uri="{C3380CC4-5D6E-409C-BE32-E72D297353CC}">
                <c16:uniqueId val="{00000001-0D10-449C-B8A3-2AE3FACF8CD3}"/>
              </c:ext>
            </c:extLst>
          </c:dPt>
          <c:dPt>
            <c:idx val="1"/>
            <c:invertIfNegative val="0"/>
            <c:bubble3D val="0"/>
            <c:spPr>
              <a:solidFill>
                <a:schemeClr val="bg2">
                  <a:lumMod val="50000"/>
                </a:schemeClr>
              </a:solidFill>
              <a:ln>
                <a:noFill/>
              </a:ln>
              <a:effectLst/>
            </c:spPr>
            <c:extLst>
              <c:ext xmlns:c16="http://schemas.microsoft.com/office/drawing/2014/chart" uri="{C3380CC4-5D6E-409C-BE32-E72D297353CC}">
                <c16:uniqueId val="{00000003-0D10-449C-B8A3-2AE3FACF8CD3}"/>
              </c:ext>
            </c:extLst>
          </c:dPt>
          <c:dPt>
            <c:idx val="2"/>
            <c:invertIfNegative val="0"/>
            <c:bubble3D val="0"/>
            <c:spPr>
              <a:solidFill>
                <a:schemeClr val="bg2">
                  <a:lumMod val="50000"/>
                </a:schemeClr>
              </a:solidFill>
              <a:ln>
                <a:noFill/>
              </a:ln>
              <a:effectLst/>
            </c:spPr>
            <c:extLst>
              <c:ext xmlns:c16="http://schemas.microsoft.com/office/drawing/2014/chart" uri="{C3380CC4-5D6E-409C-BE32-E72D297353CC}">
                <c16:uniqueId val="{00000005-0D10-449C-B8A3-2AE3FACF8CD3}"/>
              </c:ext>
            </c:extLst>
          </c:dPt>
          <c:dPt>
            <c:idx val="3"/>
            <c:invertIfNegative val="0"/>
            <c:bubble3D val="0"/>
            <c:spPr>
              <a:solidFill>
                <a:schemeClr val="bg2">
                  <a:lumMod val="50000"/>
                </a:schemeClr>
              </a:solidFill>
              <a:ln>
                <a:noFill/>
              </a:ln>
              <a:effectLst/>
            </c:spPr>
            <c:extLst>
              <c:ext xmlns:c16="http://schemas.microsoft.com/office/drawing/2014/chart" uri="{C3380CC4-5D6E-409C-BE32-E72D297353CC}">
                <c16:uniqueId val="{00000007-0D10-449C-B8A3-2AE3FACF8CD3}"/>
              </c:ext>
            </c:extLst>
          </c:dPt>
          <c:dPt>
            <c:idx val="4"/>
            <c:invertIfNegative val="0"/>
            <c:bubble3D val="0"/>
            <c:spPr>
              <a:solidFill>
                <a:schemeClr val="bg2">
                  <a:lumMod val="50000"/>
                </a:schemeClr>
              </a:solidFill>
              <a:ln>
                <a:noFill/>
              </a:ln>
              <a:effectLst/>
            </c:spPr>
            <c:extLst>
              <c:ext xmlns:c16="http://schemas.microsoft.com/office/drawing/2014/chart" uri="{C3380CC4-5D6E-409C-BE32-E72D297353CC}">
                <c16:uniqueId val="{00000009-0D10-449C-B8A3-2AE3FACF8CD3}"/>
              </c:ext>
            </c:extLst>
          </c:dPt>
          <c:dPt>
            <c:idx val="5"/>
            <c:invertIfNegative val="0"/>
            <c:bubble3D val="0"/>
            <c:spPr>
              <a:solidFill>
                <a:schemeClr val="bg1">
                  <a:lumMod val="75000"/>
                </a:schemeClr>
              </a:solidFill>
              <a:ln>
                <a:noFill/>
              </a:ln>
              <a:effectLst/>
            </c:spPr>
            <c:extLst>
              <c:ext xmlns:c16="http://schemas.microsoft.com/office/drawing/2014/chart" uri="{C3380CC4-5D6E-409C-BE32-E72D297353CC}">
                <c16:uniqueId val="{0000000B-0D10-449C-B8A3-2AE3FACF8CD3}"/>
              </c:ext>
            </c:extLst>
          </c:dPt>
          <c:dPt>
            <c:idx val="6"/>
            <c:invertIfNegative val="0"/>
            <c:bubble3D val="0"/>
            <c:spPr>
              <a:solidFill>
                <a:schemeClr val="bg1">
                  <a:lumMod val="75000"/>
                </a:schemeClr>
              </a:solidFill>
              <a:ln>
                <a:noFill/>
              </a:ln>
              <a:effectLst/>
            </c:spPr>
            <c:extLst>
              <c:ext xmlns:c16="http://schemas.microsoft.com/office/drawing/2014/chart" uri="{C3380CC4-5D6E-409C-BE32-E72D297353CC}">
                <c16:uniqueId val="{0000000D-0D10-449C-B8A3-2AE3FACF8CD3}"/>
              </c:ext>
            </c:extLst>
          </c:dPt>
          <c:dPt>
            <c:idx val="7"/>
            <c:invertIfNegative val="0"/>
            <c:bubble3D val="0"/>
            <c:spPr>
              <a:solidFill>
                <a:schemeClr val="bg1">
                  <a:lumMod val="75000"/>
                </a:schemeClr>
              </a:solidFill>
              <a:ln>
                <a:noFill/>
              </a:ln>
              <a:effectLst/>
            </c:spPr>
            <c:extLst>
              <c:ext xmlns:c16="http://schemas.microsoft.com/office/drawing/2014/chart" uri="{C3380CC4-5D6E-409C-BE32-E72D297353CC}">
                <c16:uniqueId val="{0000000F-0D10-449C-B8A3-2AE3FACF8CD3}"/>
              </c:ext>
            </c:extLst>
          </c:dPt>
          <c:dLbls>
            <c:dLbl>
              <c:idx val="2"/>
              <c:layout>
                <c:manualLayout>
                  <c:x val="0"/>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D10-449C-B8A3-2AE3FACF8CD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'VIM Reasons'!$A$3:$A$10</c:f>
              <c:strCache>
                <c:ptCount val="8"/>
                <c:pt idx="0">
                  <c:v>I don’t wish to provide this information</c:v>
                </c:pt>
                <c:pt idx="1">
                  <c:v>To protect my payments</c:v>
                </c:pt>
                <c:pt idx="2">
                  <c:v>To pay for bills (rent, electricity, fines)</c:v>
                </c:pt>
                <c:pt idx="3">
                  <c:v>To buy food</c:v>
                </c:pt>
                <c:pt idx="4">
                  <c:v>To stop gambling</c:v>
                </c:pt>
                <c:pt idx="5">
                  <c:v>To budget</c:v>
                </c:pt>
                <c:pt idx="6">
                  <c:v>With general wellbeing</c:v>
                </c:pt>
                <c:pt idx="7">
                  <c:v>To save for something I need</c:v>
                </c:pt>
              </c:strCache>
            </c:strRef>
          </c:cat>
          <c:val>
            <c:numRef>
              <c:f>'VIM Reasons'!$G$3:$G$10</c:f>
              <c:numCache>
                <c:formatCode>0%</c:formatCode>
                <c:ptCount val="8"/>
                <c:pt idx="0">
                  <c:v>8.4745762711864406E-3</c:v>
                </c:pt>
                <c:pt idx="1">
                  <c:v>0.17796610169491525</c:v>
                </c:pt>
                <c:pt idx="2">
                  <c:v>0.5</c:v>
                </c:pt>
                <c:pt idx="3">
                  <c:v>0.59322033898305082</c:v>
                </c:pt>
                <c:pt idx="4">
                  <c:v>4.2372881355932202E-2</c:v>
                </c:pt>
                <c:pt idx="5">
                  <c:v>0.52542372881355937</c:v>
                </c:pt>
                <c:pt idx="6">
                  <c:v>0.11016949152542373</c:v>
                </c:pt>
                <c:pt idx="7">
                  <c:v>0.40677966101694918</c:v>
                </c:pt>
              </c:numCache>
            </c:numRef>
          </c:val>
          <c:extLst>
            <c:ext xmlns:c16="http://schemas.microsoft.com/office/drawing/2014/chart" uri="{C3380CC4-5D6E-409C-BE32-E72D297353CC}">
              <c16:uniqueId val="{00000010-0D10-449C-B8A3-2AE3FACF8CD3}"/>
            </c:ext>
          </c:extLst>
        </c:ser>
        <c:dLbls>
          <c:showLegendKey val="0"/>
          <c:showVal val="0"/>
          <c:showCatName val="0"/>
          <c:showSerName val="0"/>
          <c:showPercent val="0"/>
          <c:showBubbleSize val="0"/>
        </c:dLbls>
        <c:gapWidth val="182"/>
        <c:axId val="768876400"/>
        <c:axId val="768876728"/>
      </c:barChart>
      <c:catAx>
        <c:axId val="7688764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68876728"/>
        <c:crosses val="autoZero"/>
        <c:auto val="1"/>
        <c:lblAlgn val="ctr"/>
        <c:lblOffset val="100"/>
        <c:noMultiLvlLbl val="0"/>
      </c:catAx>
      <c:valAx>
        <c:axId val="768876728"/>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8876400"/>
        <c:crosses val="autoZero"/>
        <c:crossBetween val="between"/>
      </c:valAx>
      <c:spPr>
        <a:noFill/>
        <a:ln w="25400">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0.85202</cdr:y>
    </cdr:from>
    <cdr:to>
      <cdr:x>0.98072</cdr:x>
      <cdr:y>0.94467</cdr:y>
    </cdr:to>
    <cdr:sp macro="" textlink="">
      <cdr:nvSpPr>
        <cdr:cNvPr id="2" name="Text Box 2"/>
        <cdr:cNvSpPr txBox="1">
          <a:spLocks xmlns:a="http://schemas.openxmlformats.org/drawingml/2006/main" noChangeArrowheads="1"/>
        </cdr:cNvSpPr>
      </cdr:nvSpPr>
      <cdr:spPr bwMode="auto">
        <a:xfrm xmlns:a="http://schemas.openxmlformats.org/drawingml/2006/main">
          <a:off x="0" y="3546470"/>
          <a:ext cx="3876676" cy="385649"/>
        </a:xfrm>
        <a:prstGeom xmlns:a="http://schemas.openxmlformats.org/drawingml/2006/main" prst="rect">
          <a:avLst/>
        </a:prstGeom>
        <a:solidFill xmlns:a="http://schemas.openxmlformats.org/drawingml/2006/main">
          <a:schemeClr val="bg2">
            <a:lumMod val="50000"/>
          </a:schemeClr>
        </a:solidFill>
        <a:ln xmlns:a="http://schemas.openxmlformats.org/drawingml/2006/main" w="9525">
          <a:noFill/>
          <a:miter lim="800000"/>
          <a:headEnd/>
          <a:tailEnd/>
        </a:ln>
      </cdr:spPr>
      <cdr:txBody>
        <a:bodyPr xmlns:a="http://schemas.openxmlformats.org/drawingml/2006/main" rot="0" vert="horz" wrap="square" lIns="91440" tIns="45720" rIns="91440" bIns="45720" anchor="ctr"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lnSpc>
              <a:spcPct val="115000"/>
            </a:lnSpc>
            <a:spcAft>
              <a:spcPts val="0"/>
            </a:spcAft>
          </a:pPr>
          <a:r>
            <a:rPr lang="en-AU" sz="1400" b="1">
              <a:effectLst/>
              <a:latin typeface="Calibri" panose="020F0502020204030204" pitchFamily="34" charset="0"/>
              <a:ea typeface="Calibri" panose="020F0502020204030204" pitchFamily="34" charset="0"/>
              <a:cs typeface="Times New Roman" panose="02020603050405020304" pitchFamily="18" charset="0"/>
            </a:rPr>
            <a:t>Immediate needs – reactive actions</a:t>
          </a:r>
          <a:endParaRPr lang="en-AU" sz="14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3014</Words>
  <Characters>17182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2023-10-18T00:43:00Z</cp:lastPrinted>
  <dcterms:created xsi:type="dcterms:W3CDTF">2023-11-15T01:55:00Z</dcterms:created>
  <dcterms:modified xsi:type="dcterms:W3CDTF">2023-11-15T02:00:00Z</dcterms:modified>
</cp:coreProperties>
</file>